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633"/>
      </w:tblGrid>
      <w:tr w:rsidR="00A734A1" w:rsidRPr="00A734A1" w:rsidTr="00A734A1">
        <w:tc>
          <w:tcPr>
            <w:tcW w:w="5000" w:type="pct"/>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150" w:after="150" w:line="240" w:lineRule="auto"/>
              <w:ind w:left="450" w:right="450"/>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noProof/>
                <w:sz w:val="24"/>
                <w:szCs w:val="24"/>
                <w:lang w:eastAsia="uk-UA"/>
              </w:rPr>
              <w:drawing>
                <wp:inline distT="0" distB="0" distL="0" distR="0" wp14:anchorId="2CC3F36D" wp14:editId="43F2F5B3">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A734A1" w:rsidRPr="00A734A1" w:rsidTr="00A734A1">
        <w:tc>
          <w:tcPr>
            <w:tcW w:w="5000" w:type="pct"/>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300" w:after="0" w:line="240" w:lineRule="auto"/>
              <w:ind w:left="450" w:right="450"/>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b/>
                <w:bCs/>
                <w:sz w:val="32"/>
                <w:szCs w:val="32"/>
                <w:lang w:eastAsia="uk-UA"/>
              </w:rPr>
              <w:t>КАБІНЕТ МІНІСТРІВ УКРАЇНИ</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36"/>
                <w:szCs w:val="36"/>
                <w:lang w:eastAsia="uk-UA"/>
              </w:rPr>
              <w:t>ПОСТАНОВА</w:t>
            </w:r>
          </w:p>
        </w:tc>
      </w:tr>
      <w:tr w:rsidR="00A734A1" w:rsidRPr="00A734A1" w:rsidTr="00A734A1">
        <w:tc>
          <w:tcPr>
            <w:tcW w:w="5000" w:type="pct"/>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150" w:after="150" w:line="240" w:lineRule="auto"/>
              <w:ind w:left="450" w:right="450"/>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b/>
                <w:bCs/>
                <w:sz w:val="24"/>
                <w:szCs w:val="24"/>
                <w:lang w:eastAsia="uk-UA"/>
              </w:rPr>
              <w:t>від 14 квітня 2021 р. № 362</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24"/>
                <w:szCs w:val="24"/>
                <w:lang w:eastAsia="uk-UA"/>
              </w:rPr>
              <w:t>Київ</w:t>
            </w:r>
          </w:p>
        </w:tc>
      </w:tr>
    </w:tbl>
    <w:p w:rsidR="00A734A1" w:rsidRPr="00A734A1" w:rsidRDefault="00A734A1" w:rsidP="00A734A1">
      <w:pPr>
        <w:spacing w:before="300" w:after="450" w:line="240" w:lineRule="auto"/>
        <w:ind w:left="225" w:right="225"/>
        <w:jc w:val="center"/>
        <w:rPr>
          <w:rFonts w:ascii="Times New Roman" w:eastAsia="Times New Roman" w:hAnsi="Times New Roman" w:cs="Times New Roman"/>
          <w:sz w:val="24"/>
          <w:szCs w:val="24"/>
          <w:lang w:eastAsia="uk-UA"/>
        </w:rPr>
      </w:pPr>
      <w:bookmarkStart w:id="0" w:name="n3"/>
      <w:bookmarkEnd w:id="0"/>
      <w:r w:rsidRPr="00A734A1">
        <w:rPr>
          <w:rFonts w:ascii="Times New Roman" w:eastAsia="Times New Roman" w:hAnsi="Times New Roman" w:cs="Times New Roman"/>
          <w:b/>
          <w:bCs/>
          <w:sz w:val="32"/>
          <w:szCs w:val="32"/>
          <w:lang w:eastAsia="uk-UA"/>
        </w:rPr>
        <w:t>Про внесення змін до постанови Кабінету Міністрів України від 5 квітня 2012 р. № 321</w:t>
      </w:r>
    </w:p>
    <w:p w:rsidR="00A734A1" w:rsidRPr="00A734A1" w:rsidRDefault="00A734A1" w:rsidP="00A734A1">
      <w:pPr>
        <w:spacing w:before="150" w:after="300" w:line="240" w:lineRule="auto"/>
        <w:ind w:left="225" w:right="225"/>
        <w:rPr>
          <w:rFonts w:ascii="Times New Roman" w:eastAsia="Times New Roman" w:hAnsi="Times New Roman" w:cs="Times New Roman"/>
          <w:sz w:val="24"/>
          <w:szCs w:val="24"/>
          <w:lang w:eastAsia="uk-UA"/>
        </w:rPr>
      </w:pPr>
      <w:bookmarkStart w:id="1" w:name="n278"/>
      <w:bookmarkEnd w:id="1"/>
      <w:r w:rsidRPr="00A734A1">
        <w:rPr>
          <w:rFonts w:ascii="Times New Roman" w:eastAsia="Times New Roman" w:hAnsi="Times New Roman" w:cs="Times New Roman"/>
          <w:sz w:val="24"/>
          <w:szCs w:val="24"/>
          <w:lang w:eastAsia="uk-UA"/>
        </w:rPr>
        <w:t>{Із змінами, внесеними згідно з Постановою КМ</w:t>
      </w:r>
      <w:r w:rsidRPr="00A734A1">
        <w:rPr>
          <w:rFonts w:ascii="Times New Roman" w:eastAsia="Times New Roman" w:hAnsi="Times New Roman" w:cs="Times New Roman"/>
          <w:sz w:val="24"/>
          <w:szCs w:val="24"/>
          <w:lang w:eastAsia="uk-UA"/>
        </w:rPr>
        <w:br/>
      </w:r>
      <w:hyperlink r:id="rId5" w:anchor="n2" w:tgtFrame="_blank" w:history="1">
        <w:r w:rsidRPr="00A734A1">
          <w:rPr>
            <w:rFonts w:ascii="Times New Roman" w:eastAsia="Times New Roman" w:hAnsi="Times New Roman" w:cs="Times New Roman"/>
            <w:color w:val="000099"/>
            <w:sz w:val="24"/>
            <w:szCs w:val="24"/>
            <w:u w:val="single"/>
            <w:lang w:eastAsia="uk-UA"/>
          </w:rPr>
          <w:t>№ 991 від 15.09.2021</w:t>
        </w:r>
      </w:hyperlink>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 w:name="n4"/>
      <w:bookmarkEnd w:id="2"/>
      <w:r w:rsidRPr="00A734A1">
        <w:rPr>
          <w:rFonts w:ascii="Times New Roman" w:eastAsia="Times New Roman" w:hAnsi="Times New Roman" w:cs="Times New Roman"/>
          <w:sz w:val="24"/>
          <w:szCs w:val="24"/>
          <w:lang w:eastAsia="uk-UA"/>
        </w:rPr>
        <w:t>Кабінет Міністрів України </w:t>
      </w:r>
      <w:r w:rsidRPr="00A734A1">
        <w:rPr>
          <w:rFonts w:ascii="Times New Roman" w:eastAsia="Times New Roman" w:hAnsi="Times New Roman" w:cs="Times New Roman"/>
          <w:b/>
          <w:bCs/>
          <w:spacing w:val="30"/>
          <w:sz w:val="24"/>
          <w:szCs w:val="24"/>
          <w:lang w:eastAsia="uk-UA"/>
        </w:rPr>
        <w:t>постановляє:</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 w:name="n5"/>
      <w:bookmarkEnd w:id="3"/>
      <w:r w:rsidRPr="00A734A1">
        <w:rPr>
          <w:rFonts w:ascii="Times New Roman" w:eastAsia="Times New Roman" w:hAnsi="Times New Roman" w:cs="Times New Roman"/>
          <w:sz w:val="24"/>
          <w:szCs w:val="24"/>
          <w:lang w:eastAsia="uk-UA"/>
        </w:rPr>
        <w:t>1. Внести до постанови Кабінету Міністрів України від 5 квітня 2012 р. </w:t>
      </w:r>
      <w:hyperlink r:id="rId6" w:tgtFrame="_blank" w:history="1">
        <w:r w:rsidRPr="00A734A1">
          <w:rPr>
            <w:rFonts w:ascii="Times New Roman" w:eastAsia="Times New Roman" w:hAnsi="Times New Roman" w:cs="Times New Roman"/>
            <w:color w:val="000099"/>
            <w:sz w:val="24"/>
            <w:szCs w:val="24"/>
            <w:u w:val="single"/>
            <w:lang w:eastAsia="uk-UA"/>
          </w:rPr>
          <w:t>№ 321</w:t>
        </w:r>
      </w:hyperlink>
      <w:r w:rsidRPr="00A734A1">
        <w:rPr>
          <w:rFonts w:ascii="Times New Roman" w:eastAsia="Times New Roman" w:hAnsi="Times New Roman" w:cs="Times New Roman"/>
          <w:sz w:val="24"/>
          <w:szCs w:val="24"/>
          <w:lang w:eastAsia="uk-UA"/>
        </w:rPr>
        <w:t>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переліків таких засобів” (Офіційний вісник України, 2012 р., № 31, ст. 1146; 2014 р., № 69, ст. 1935; 2016 р., № 89, ст. 2918; 2018 р., № 31, ст. 1087; 2019 р., № 70, ст. 2450) зміни, що додаються.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 w:name="n6"/>
      <w:bookmarkEnd w:id="4"/>
      <w:r w:rsidRPr="00A734A1">
        <w:rPr>
          <w:rFonts w:ascii="Times New Roman" w:eastAsia="Times New Roman" w:hAnsi="Times New Roman" w:cs="Times New Roman"/>
          <w:sz w:val="24"/>
          <w:szCs w:val="24"/>
          <w:lang w:eastAsia="uk-UA"/>
        </w:rPr>
        <w:t>2. Установити, що електронний кабінет особи з інвалідністю, дитини з інвалідністю, іншої особи застосовується до впровадження централізованого банку даних з проблем інвалідності як складової Єдиної інформаційної системи соціальної сфери.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 w:name="n279"/>
      <w:bookmarkEnd w:id="5"/>
      <w:r w:rsidRPr="00A734A1">
        <w:rPr>
          <w:rFonts w:ascii="Times New Roman" w:eastAsia="Times New Roman" w:hAnsi="Times New Roman" w:cs="Times New Roman"/>
          <w:sz w:val="24"/>
          <w:szCs w:val="24"/>
          <w:lang w:eastAsia="uk-UA"/>
        </w:rPr>
        <w:t>2</w:t>
      </w:r>
      <w:r w:rsidRPr="00A734A1">
        <w:rPr>
          <w:rFonts w:ascii="Times New Roman" w:eastAsia="Times New Roman" w:hAnsi="Times New Roman" w:cs="Times New Roman"/>
          <w:b/>
          <w:bCs/>
          <w:sz w:val="2"/>
          <w:szCs w:val="2"/>
          <w:vertAlign w:val="superscript"/>
          <w:lang w:eastAsia="uk-UA"/>
        </w:rPr>
        <w:t>-</w:t>
      </w:r>
      <w:r w:rsidRPr="00A734A1">
        <w:rPr>
          <w:rFonts w:ascii="Times New Roman" w:eastAsia="Times New Roman" w:hAnsi="Times New Roman" w:cs="Times New Roman"/>
          <w:b/>
          <w:bCs/>
          <w:sz w:val="16"/>
          <w:szCs w:val="16"/>
          <w:vertAlign w:val="superscript"/>
          <w:lang w:eastAsia="uk-UA"/>
        </w:rPr>
        <w:t>1</w:t>
      </w:r>
      <w:r w:rsidRPr="00A734A1">
        <w:rPr>
          <w:rFonts w:ascii="Times New Roman" w:eastAsia="Times New Roman" w:hAnsi="Times New Roman" w:cs="Times New Roman"/>
          <w:sz w:val="24"/>
          <w:szCs w:val="24"/>
          <w:lang w:eastAsia="uk-UA"/>
        </w:rPr>
        <w:t>.</w:t>
      </w:r>
      <w:r w:rsidRPr="00A734A1">
        <w:rPr>
          <w:rFonts w:ascii="Times New Roman" w:eastAsia="Times New Roman" w:hAnsi="Times New Roman" w:cs="Times New Roman"/>
          <w:b/>
          <w:bCs/>
          <w:sz w:val="16"/>
          <w:szCs w:val="16"/>
          <w:vertAlign w:val="superscript"/>
          <w:lang w:eastAsia="uk-UA"/>
        </w:rPr>
        <w:t> </w:t>
      </w:r>
      <w:r w:rsidRPr="00A734A1">
        <w:rPr>
          <w:rFonts w:ascii="Times New Roman" w:eastAsia="Times New Roman" w:hAnsi="Times New Roman" w:cs="Times New Roman"/>
          <w:sz w:val="24"/>
          <w:szCs w:val="24"/>
          <w:lang w:eastAsia="uk-UA"/>
        </w:rPr>
        <w:t>Установити, що попередні замовлення для забезпечення технічними та іншими засобами реабілітації, надання послуг з їх післягарантійного ремонту, що сформовані до 1 червня 2021 р. підприємствами, які відповідають кваліфікаційним вимогам, установленим Міністерством соціальної політики, підлягають оплаті територіальними відділеннями Фонду соціального захисту осіб з інвалідністю у разі їх виконання зазначеними підприємствами.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6" w:name="n280"/>
      <w:bookmarkEnd w:id="6"/>
      <w:r w:rsidRPr="00A734A1">
        <w:rPr>
          <w:rFonts w:ascii="Times New Roman" w:eastAsia="Times New Roman" w:hAnsi="Times New Roman" w:cs="Times New Roman"/>
          <w:i/>
          <w:iCs/>
          <w:sz w:val="24"/>
          <w:szCs w:val="24"/>
          <w:lang w:eastAsia="uk-UA"/>
        </w:rPr>
        <w:t>{Постанову доповнено пунктом 2</w:t>
      </w:r>
      <w:r w:rsidRPr="00A734A1">
        <w:rPr>
          <w:rFonts w:ascii="Times New Roman" w:eastAsia="Times New Roman" w:hAnsi="Times New Roman" w:cs="Times New Roman"/>
          <w:b/>
          <w:bCs/>
          <w:sz w:val="2"/>
          <w:szCs w:val="2"/>
          <w:vertAlign w:val="superscript"/>
          <w:lang w:eastAsia="uk-UA"/>
        </w:rPr>
        <w:t>-</w:t>
      </w:r>
      <w:r w:rsidRPr="00A734A1">
        <w:rPr>
          <w:rFonts w:ascii="Times New Roman" w:eastAsia="Times New Roman" w:hAnsi="Times New Roman" w:cs="Times New Roman"/>
          <w:b/>
          <w:bCs/>
          <w:sz w:val="16"/>
          <w:szCs w:val="16"/>
          <w:vertAlign w:val="superscript"/>
          <w:lang w:eastAsia="uk-UA"/>
        </w:rPr>
        <w:t>1</w:t>
      </w:r>
      <w:r w:rsidRPr="00A734A1">
        <w:rPr>
          <w:rFonts w:ascii="Times New Roman" w:eastAsia="Times New Roman" w:hAnsi="Times New Roman" w:cs="Times New Roman"/>
          <w:i/>
          <w:iCs/>
          <w:sz w:val="24"/>
          <w:szCs w:val="24"/>
          <w:lang w:eastAsia="uk-UA"/>
        </w:rPr>
        <w:t> згідно з Постановою КМ </w:t>
      </w:r>
      <w:hyperlink r:id="rId7" w:anchor="n70" w:tgtFrame="_blank" w:history="1">
        <w:r w:rsidRPr="00A734A1">
          <w:rPr>
            <w:rFonts w:ascii="Times New Roman" w:eastAsia="Times New Roman" w:hAnsi="Times New Roman" w:cs="Times New Roman"/>
            <w:i/>
            <w:iCs/>
            <w:color w:val="000099"/>
            <w:sz w:val="24"/>
            <w:szCs w:val="24"/>
            <w:u w:val="single"/>
            <w:lang w:eastAsia="uk-UA"/>
          </w:rPr>
          <w:t>№ 991 від 15.09.2021</w:t>
        </w:r>
      </w:hyperlink>
      <w:r w:rsidRPr="00A734A1">
        <w:rPr>
          <w:rFonts w:ascii="Times New Roman" w:eastAsia="Times New Roman" w:hAnsi="Times New Roman" w:cs="Times New Roman"/>
          <w:i/>
          <w:iCs/>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 w:name="n7"/>
      <w:bookmarkEnd w:id="7"/>
      <w:r w:rsidRPr="00A734A1">
        <w:rPr>
          <w:rFonts w:ascii="Times New Roman" w:eastAsia="Times New Roman" w:hAnsi="Times New Roman" w:cs="Times New Roman"/>
          <w:sz w:val="24"/>
          <w:szCs w:val="24"/>
          <w:lang w:eastAsia="uk-UA"/>
        </w:rPr>
        <w:t>3. Міністерству соціальної політики до 1 вересня 2021 р. забезпечити підготовку і внесення змін до нормативно-правових актів, що регулюють питання встановлення відповідності виробників та постачальників технічних та інших засобів реабілітації кваліфікаційним вимогам та формування їх переліку, ведення каталогу - класифікатора технічних та інших засобів реабілітації та комплектувальних виробів для виготовлення протезно-ортопедичних виробів, в частині визначення та удосконалення строків, підстав, критеріїв, суб’єктів внесення до зазначених переліку та каталогу, безоплатності їх ведення.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 w:name="n8"/>
      <w:bookmarkEnd w:id="8"/>
      <w:r w:rsidRPr="00A734A1">
        <w:rPr>
          <w:rFonts w:ascii="Times New Roman" w:eastAsia="Times New Roman" w:hAnsi="Times New Roman" w:cs="Times New Roman"/>
          <w:sz w:val="24"/>
          <w:szCs w:val="24"/>
          <w:lang w:eastAsia="uk-UA"/>
        </w:rPr>
        <w:t>4. Ця постанова набирає чинності з 1 червня 2021 року.</w:t>
      </w:r>
    </w:p>
    <w:tbl>
      <w:tblPr>
        <w:tblW w:w="5000" w:type="pct"/>
        <w:tblCellMar>
          <w:left w:w="0" w:type="dxa"/>
          <w:right w:w="0" w:type="dxa"/>
        </w:tblCellMar>
        <w:tblLook w:val="04A0" w:firstRow="1" w:lastRow="0" w:firstColumn="1" w:lastColumn="0" w:noHBand="0" w:noVBand="1"/>
      </w:tblPr>
      <w:tblGrid>
        <w:gridCol w:w="2890"/>
        <w:gridCol w:w="963"/>
        <w:gridCol w:w="5780"/>
      </w:tblGrid>
      <w:tr w:rsidR="00A734A1" w:rsidRPr="00A734A1" w:rsidTr="00A734A1">
        <w:tc>
          <w:tcPr>
            <w:tcW w:w="1500" w:type="pct"/>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300" w:after="150" w:line="240" w:lineRule="auto"/>
              <w:jc w:val="center"/>
              <w:rPr>
                <w:rFonts w:ascii="Times New Roman" w:eastAsia="Times New Roman" w:hAnsi="Times New Roman" w:cs="Times New Roman"/>
                <w:sz w:val="24"/>
                <w:szCs w:val="24"/>
                <w:lang w:eastAsia="uk-UA"/>
              </w:rPr>
            </w:pPr>
            <w:bookmarkStart w:id="9" w:name="n9"/>
            <w:bookmarkEnd w:id="9"/>
            <w:r w:rsidRPr="00A734A1">
              <w:rPr>
                <w:rFonts w:ascii="Times New Roman" w:eastAsia="Times New Roman" w:hAnsi="Times New Roman" w:cs="Times New Roman"/>
                <w:b/>
                <w:bCs/>
                <w:sz w:val="24"/>
                <w:szCs w:val="24"/>
                <w:lang w:eastAsia="uk-UA"/>
              </w:rPr>
              <w:t>Прем'єр-міністр України</w:t>
            </w:r>
          </w:p>
        </w:tc>
        <w:tc>
          <w:tcPr>
            <w:tcW w:w="3500" w:type="pct"/>
            <w:gridSpan w:val="2"/>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300" w:after="0" w:line="240" w:lineRule="auto"/>
              <w:jc w:val="right"/>
              <w:rPr>
                <w:rFonts w:ascii="Times New Roman" w:eastAsia="Times New Roman" w:hAnsi="Times New Roman" w:cs="Times New Roman"/>
                <w:sz w:val="24"/>
                <w:szCs w:val="24"/>
                <w:lang w:eastAsia="uk-UA"/>
              </w:rPr>
            </w:pPr>
            <w:r w:rsidRPr="00A734A1">
              <w:rPr>
                <w:rFonts w:ascii="Times New Roman" w:eastAsia="Times New Roman" w:hAnsi="Times New Roman" w:cs="Times New Roman"/>
                <w:b/>
                <w:bCs/>
                <w:sz w:val="24"/>
                <w:szCs w:val="24"/>
                <w:lang w:eastAsia="uk-UA"/>
              </w:rPr>
              <w:t>Д.ШМИГАЛЬ</w:t>
            </w:r>
          </w:p>
        </w:tc>
      </w:tr>
      <w:tr w:rsidR="00A734A1" w:rsidRPr="00A734A1" w:rsidTr="00A734A1">
        <w:tc>
          <w:tcPr>
            <w:tcW w:w="0" w:type="auto"/>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30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b/>
                <w:bCs/>
                <w:sz w:val="24"/>
                <w:szCs w:val="24"/>
                <w:lang w:eastAsia="uk-UA"/>
              </w:rPr>
              <w:t>Інд. 73</w:t>
            </w:r>
          </w:p>
        </w:tc>
        <w:tc>
          <w:tcPr>
            <w:tcW w:w="0" w:type="auto"/>
            <w:gridSpan w:val="2"/>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300" w:after="0" w:line="240" w:lineRule="auto"/>
              <w:jc w:val="right"/>
              <w:rPr>
                <w:rFonts w:ascii="Times New Roman" w:eastAsia="Times New Roman" w:hAnsi="Times New Roman" w:cs="Times New Roman"/>
                <w:sz w:val="24"/>
                <w:szCs w:val="24"/>
                <w:lang w:eastAsia="uk-UA"/>
              </w:rPr>
            </w:pPr>
            <w:r w:rsidRPr="00A734A1">
              <w:rPr>
                <w:rFonts w:ascii="Times New Roman" w:eastAsia="Times New Roman" w:hAnsi="Times New Roman" w:cs="Times New Roman"/>
                <w:b/>
                <w:bCs/>
                <w:sz w:val="24"/>
                <w:szCs w:val="24"/>
                <w:lang w:eastAsia="uk-UA"/>
              </w:rPr>
              <w:br/>
            </w:r>
          </w:p>
        </w:tc>
      </w:tr>
      <w:tr w:rsidR="00A734A1" w:rsidRPr="00A734A1" w:rsidTr="00A734A1">
        <w:tc>
          <w:tcPr>
            <w:tcW w:w="2000" w:type="pct"/>
            <w:gridSpan w:val="2"/>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bookmarkStart w:id="10" w:name="n277"/>
            <w:bookmarkStart w:id="11" w:name="n10"/>
            <w:bookmarkEnd w:id="10"/>
            <w:bookmarkEnd w:id="11"/>
            <w:r w:rsidRPr="00A734A1">
              <w:rPr>
                <w:rFonts w:ascii="Times New Roman" w:eastAsia="Times New Roman" w:hAnsi="Times New Roman" w:cs="Times New Roman"/>
                <w:b/>
                <w:bCs/>
                <w:sz w:val="24"/>
                <w:szCs w:val="24"/>
                <w:lang w:eastAsia="uk-UA"/>
              </w:rPr>
              <w:lastRenderedPageBreak/>
              <w:br/>
            </w:r>
          </w:p>
        </w:tc>
        <w:tc>
          <w:tcPr>
            <w:tcW w:w="3000" w:type="pct"/>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b/>
                <w:bCs/>
                <w:sz w:val="24"/>
                <w:szCs w:val="24"/>
                <w:lang w:eastAsia="uk-UA"/>
              </w:rPr>
              <w:t>ЗАТВЕРДЖЕНО</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24"/>
                <w:szCs w:val="24"/>
                <w:lang w:eastAsia="uk-UA"/>
              </w:rPr>
              <w:t>постановою Кабінету Міністрів України</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24"/>
                <w:szCs w:val="24"/>
                <w:lang w:eastAsia="uk-UA"/>
              </w:rPr>
              <w:t>від 14 квітня 2021 р. № 362</w:t>
            </w:r>
          </w:p>
        </w:tc>
      </w:tr>
    </w:tbl>
    <w:p w:rsidR="00A734A1" w:rsidRPr="00A734A1" w:rsidRDefault="00A734A1" w:rsidP="00A734A1">
      <w:pPr>
        <w:spacing w:before="300" w:after="450" w:line="240" w:lineRule="auto"/>
        <w:ind w:left="225" w:right="225"/>
        <w:jc w:val="center"/>
        <w:rPr>
          <w:rFonts w:ascii="Times New Roman" w:eastAsia="Times New Roman" w:hAnsi="Times New Roman" w:cs="Times New Roman"/>
          <w:sz w:val="24"/>
          <w:szCs w:val="24"/>
          <w:lang w:eastAsia="uk-UA"/>
        </w:rPr>
      </w:pPr>
      <w:bookmarkStart w:id="12" w:name="n11"/>
      <w:bookmarkEnd w:id="12"/>
      <w:r w:rsidRPr="00A734A1">
        <w:rPr>
          <w:rFonts w:ascii="Times New Roman" w:eastAsia="Times New Roman" w:hAnsi="Times New Roman" w:cs="Times New Roman"/>
          <w:b/>
          <w:bCs/>
          <w:sz w:val="32"/>
          <w:szCs w:val="32"/>
          <w:lang w:eastAsia="uk-UA"/>
        </w:rPr>
        <w:t>ЗМІНИ,</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32"/>
          <w:szCs w:val="32"/>
          <w:lang w:eastAsia="uk-UA"/>
        </w:rPr>
        <w:t>що вносяться до постанови Кабінету Міністрів України від 5 квітня 2012 р. </w:t>
      </w:r>
      <w:hyperlink r:id="rId8" w:tgtFrame="_blank" w:history="1">
        <w:r w:rsidRPr="00A734A1">
          <w:rPr>
            <w:rFonts w:ascii="Times New Roman" w:eastAsia="Times New Roman" w:hAnsi="Times New Roman" w:cs="Times New Roman"/>
            <w:b/>
            <w:bCs/>
            <w:color w:val="000099"/>
            <w:sz w:val="32"/>
            <w:szCs w:val="32"/>
            <w:u w:val="single"/>
            <w:lang w:eastAsia="uk-UA"/>
          </w:rPr>
          <w:t>№ 321</w:t>
        </w:r>
      </w:hyperlink>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3" w:name="n12"/>
      <w:bookmarkEnd w:id="13"/>
      <w:r w:rsidRPr="00A734A1">
        <w:rPr>
          <w:rFonts w:ascii="Times New Roman" w:eastAsia="Times New Roman" w:hAnsi="Times New Roman" w:cs="Times New Roman"/>
          <w:sz w:val="24"/>
          <w:szCs w:val="24"/>
          <w:lang w:eastAsia="uk-UA"/>
        </w:rPr>
        <w:t>1. У постанові: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 w:name="n13"/>
      <w:bookmarkEnd w:id="14"/>
      <w:r w:rsidRPr="00A734A1">
        <w:rPr>
          <w:rFonts w:ascii="Times New Roman" w:eastAsia="Times New Roman" w:hAnsi="Times New Roman" w:cs="Times New Roman"/>
          <w:sz w:val="24"/>
          <w:szCs w:val="24"/>
          <w:lang w:eastAsia="uk-UA"/>
        </w:rPr>
        <w:t>1) у назві постанови слово “переліків” замінити словом “переліку”;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5" w:name="n14"/>
      <w:bookmarkEnd w:id="15"/>
      <w:r w:rsidRPr="00A734A1">
        <w:rPr>
          <w:rFonts w:ascii="Times New Roman" w:eastAsia="Times New Roman" w:hAnsi="Times New Roman" w:cs="Times New Roman"/>
          <w:sz w:val="24"/>
          <w:szCs w:val="24"/>
          <w:lang w:eastAsia="uk-UA"/>
        </w:rPr>
        <w:t>2) </w:t>
      </w:r>
      <w:hyperlink r:id="rId9" w:anchor="n472" w:tgtFrame="_blank" w:history="1">
        <w:r w:rsidRPr="00A734A1">
          <w:rPr>
            <w:rFonts w:ascii="Times New Roman" w:eastAsia="Times New Roman" w:hAnsi="Times New Roman" w:cs="Times New Roman"/>
            <w:color w:val="000099"/>
            <w:sz w:val="24"/>
            <w:szCs w:val="24"/>
            <w:u w:val="single"/>
            <w:lang w:eastAsia="uk-UA"/>
          </w:rPr>
          <w:t>абзац четвертий</w:t>
        </w:r>
      </w:hyperlink>
      <w:r w:rsidRPr="00A734A1">
        <w:rPr>
          <w:rFonts w:ascii="Times New Roman" w:eastAsia="Times New Roman" w:hAnsi="Times New Roman" w:cs="Times New Roman"/>
          <w:sz w:val="24"/>
          <w:szCs w:val="24"/>
          <w:lang w:eastAsia="uk-UA"/>
        </w:rPr>
        <w:t> пункту 1 виключити.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 w:name="n15"/>
      <w:bookmarkEnd w:id="16"/>
      <w:r w:rsidRPr="00A734A1">
        <w:rPr>
          <w:rFonts w:ascii="Times New Roman" w:eastAsia="Times New Roman" w:hAnsi="Times New Roman" w:cs="Times New Roman"/>
          <w:sz w:val="24"/>
          <w:szCs w:val="24"/>
          <w:lang w:eastAsia="uk-UA"/>
        </w:rPr>
        <w:t>2. </w:t>
      </w:r>
      <w:hyperlink r:id="rId10" w:anchor="n15" w:tgtFrame="_blank" w:history="1">
        <w:r w:rsidRPr="00A734A1">
          <w:rPr>
            <w:rFonts w:ascii="Times New Roman" w:eastAsia="Times New Roman" w:hAnsi="Times New Roman" w:cs="Times New Roman"/>
            <w:color w:val="000099"/>
            <w:sz w:val="24"/>
            <w:szCs w:val="24"/>
            <w:u w:val="single"/>
            <w:lang w:eastAsia="uk-UA"/>
          </w:rPr>
          <w:t>Порядок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w:t>
        </w:r>
      </w:hyperlink>
      <w:r w:rsidRPr="00A734A1">
        <w:rPr>
          <w:rFonts w:ascii="Times New Roman" w:eastAsia="Times New Roman" w:hAnsi="Times New Roman" w:cs="Times New Roman"/>
          <w:sz w:val="24"/>
          <w:szCs w:val="24"/>
          <w:lang w:eastAsia="uk-UA"/>
        </w:rPr>
        <w:t>, затверджений зазначеною постановою, викласти в такій редакції:</w:t>
      </w:r>
    </w:p>
    <w:tbl>
      <w:tblPr>
        <w:tblW w:w="5000" w:type="pct"/>
        <w:tblCellMar>
          <w:left w:w="0" w:type="dxa"/>
          <w:right w:w="0" w:type="dxa"/>
        </w:tblCellMar>
        <w:tblLook w:val="04A0" w:firstRow="1" w:lastRow="0" w:firstColumn="1" w:lastColumn="0" w:noHBand="0" w:noVBand="1"/>
      </w:tblPr>
      <w:tblGrid>
        <w:gridCol w:w="3853"/>
        <w:gridCol w:w="5780"/>
      </w:tblGrid>
      <w:tr w:rsidR="00A734A1" w:rsidRPr="00A734A1" w:rsidTr="00A734A1">
        <w:tc>
          <w:tcPr>
            <w:tcW w:w="2000" w:type="pct"/>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bookmarkStart w:id="17" w:name="n16"/>
            <w:bookmarkEnd w:id="17"/>
            <w:r w:rsidRPr="00A734A1">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b/>
                <w:bCs/>
                <w:sz w:val="24"/>
                <w:szCs w:val="24"/>
                <w:lang w:eastAsia="uk-UA"/>
              </w:rPr>
              <w:t>“ЗАТВЕРДЖЕНО</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24"/>
                <w:szCs w:val="24"/>
                <w:lang w:eastAsia="uk-UA"/>
              </w:rPr>
              <w:t>постановою Кабінету Міністрів України</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24"/>
                <w:szCs w:val="24"/>
                <w:lang w:eastAsia="uk-UA"/>
              </w:rPr>
              <w:t>від 5 квітня 2012 р. № 321</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24"/>
                <w:szCs w:val="24"/>
                <w:lang w:eastAsia="uk-UA"/>
              </w:rPr>
              <w:t>(в редакції постанови Кабінету Міністрів України</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24"/>
                <w:szCs w:val="24"/>
                <w:lang w:eastAsia="uk-UA"/>
              </w:rPr>
              <w:t>від 14 квітня 2021 р. № 362)</w:t>
            </w:r>
          </w:p>
        </w:tc>
      </w:tr>
    </w:tbl>
    <w:p w:rsidR="00A734A1" w:rsidRPr="00A734A1" w:rsidRDefault="00A734A1" w:rsidP="00A734A1">
      <w:pPr>
        <w:spacing w:before="300" w:after="450" w:line="240" w:lineRule="auto"/>
        <w:ind w:left="225" w:right="225"/>
        <w:jc w:val="center"/>
        <w:rPr>
          <w:rFonts w:ascii="Times New Roman" w:eastAsia="Times New Roman" w:hAnsi="Times New Roman" w:cs="Times New Roman"/>
          <w:sz w:val="24"/>
          <w:szCs w:val="24"/>
          <w:lang w:eastAsia="uk-UA"/>
        </w:rPr>
      </w:pPr>
      <w:bookmarkStart w:id="18" w:name="n17"/>
      <w:bookmarkEnd w:id="18"/>
      <w:r w:rsidRPr="00A734A1">
        <w:rPr>
          <w:rFonts w:ascii="Times New Roman" w:eastAsia="Times New Roman" w:hAnsi="Times New Roman" w:cs="Times New Roman"/>
          <w:b/>
          <w:bCs/>
          <w:sz w:val="32"/>
          <w:szCs w:val="32"/>
          <w:lang w:eastAsia="uk-UA"/>
        </w:rPr>
        <w:t>ПОРЯДОК</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32"/>
          <w:szCs w:val="32"/>
          <w:lang w:eastAsia="uk-UA"/>
        </w:rPr>
        <w:t>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w:t>
      </w:r>
    </w:p>
    <w:p w:rsidR="00A734A1" w:rsidRPr="00A734A1" w:rsidRDefault="00A734A1" w:rsidP="00A734A1">
      <w:pPr>
        <w:spacing w:before="150" w:after="150" w:line="240" w:lineRule="auto"/>
        <w:ind w:left="225" w:right="225"/>
        <w:jc w:val="center"/>
        <w:rPr>
          <w:rFonts w:ascii="Times New Roman" w:eastAsia="Times New Roman" w:hAnsi="Times New Roman" w:cs="Times New Roman"/>
          <w:sz w:val="24"/>
          <w:szCs w:val="24"/>
          <w:lang w:eastAsia="uk-UA"/>
        </w:rPr>
      </w:pPr>
      <w:bookmarkStart w:id="19" w:name="n18"/>
      <w:bookmarkEnd w:id="19"/>
      <w:r w:rsidRPr="00A734A1">
        <w:rPr>
          <w:rFonts w:ascii="Times New Roman" w:eastAsia="Times New Roman" w:hAnsi="Times New Roman" w:cs="Times New Roman"/>
          <w:b/>
          <w:bCs/>
          <w:sz w:val="28"/>
          <w:szCs w:val="28"/>
          <w:lang w:eastAsia="uk-UA"/>
        </w:rPr>
        <w:t>Загальна частина</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 w:name="n19"/>
      <w:bookmarkEnd w:id="20"/>
      <w:r w:rsidRPr="00A734A1">
        <w:rPr>
          <w:rFonts w:ascii="Times New Roman" w:eastAsia="Times New Roman" w:hAnsi="Times New Roman" w:cs="Times New Roman"/>
          <w:sz w:val="24"/>
          <w:szCs w:val="24"/>
          <w:lang w:eastAsia="uk-UA"/>
        </w:rPr>
        <w:t>1. Цей Порядок визначає механізм: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1" w:name="n20"/>
      <w:bookmarkEnd w:id="21"/>
      <w:r w:rsidRPr="00A734A1">
        <w:rPr>
          <w:rFonts w:ascii="Times New Roman" w:eastAsia="Times New Roman" w:hAnsi="Times New Roman" w:cs="Times New Roman"/>
          <w:sz w:val="24"/>
          <w:szCs w:val="24"/>
          <w:lang w:eastAsia="uk-UA"/>
        </w:rPr>
        <w:t>безоплатного забезпечення осіб з інвалідністю, дітей з інвалідністю та інших окремих категорій населення технічними та іншими засобами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 w:name="n21"/>
      <w:bookmarkEnd w:id="22"/>
      <w:r w:rsidRPr="00A734A1">
        <w:rPr>
          <w:rFonts w:ascii="Times New Roman" w:eastAsia="Times New Roman" w:hAnsi="Times New Roman" w:cs="Times New Roman"/>
          <w:sz w:val="24"/>
          <w:szCs w:val="24"/>
          <w:lang w:eastAsia="uk-UA"/>
        </w:rPr>
        <w:t>виплати особам з інвалідністю, дітям з інвалідністю та іншим окремим категоріям населення грошової компенсації вартості за самостійно придбані технічні та інші засоби реабілітації (далі - компенсація);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3" w:name="n22"/>
      <w:bookmarkEnd w:id="23"/>
      <w:r w:rsidRPr="00A734A1">
        <w:rPr>
          <w:rFonts w:ascii="Times New Roman" w:eastAsia="Times New Roman" w:hAnsi="Times New Roman" w:cs="Times New Roman"/>
          <w:sz w:val="24"/>
          <w:szCs w:val="24"/>
          <w:lang w:eastAsia="uk-UA"/>
        </w:rPr>
        <w:t>безготівкового перерахування коштів підприємствам, що виконали індивідуальні заявки осіб з інвалідністю, дітей з інвалідністю та інших окремих категорій населення на виготовлення технічних та інших засобів реабілітації, надання послуг з їх ремонту.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 w:name="n23"/>
      <w:bookmarkEnd w:id="24"/>
      <w:r w:rsidRPr="00A734A1">
        <w:rPr>
          <w:rFonts w:ascii="Times New Roman" w:eastAsia="Times New Roman" w:hAnsi="Times New Roman" w:cs="Times New Roman"/>
          <w:sz w:val="24"/>
          <w:szCs w:val="24"/>
          <w:lang w:eastAsia="uk-UA"/>
        </w:rPr>
        <w:t xml:space="preserve">Дія цього Порядку не поширюється на осіб, інвалідність яких пов’язана з нещасним випадком на виробництві або професійним захворюванням. Такі особи забезпечуються технічними та іншими засобами реабілітації за рахунок коштів Фонду соціального страхування України, а ті особи, що не підлягають забезпеченню зазначеними засобами реабілітації за рахунок коштів Фонду соціального страхування, - забезпечуються ними згідно </w:t>
      </w:r>
      <w:r w:rsidRPr="00A734A1">
        <w:rPr>
          <w:rFonts w:ascii="Times New Roman" w:eastAsia="Times New Roman" w:hAnsi="Times New Roman" w:cs="Times New Roman"/>
          <w:sz w:val="24"/>
          <w:szCs w:val="24"/>
          <w:lang w:eastAsia="uk-UA"/>
        </w:rPr>
        <w:lastRenderedPageBreak/>
        <w:t>з цим Порядком на підставі довідки територіального відділення Фонду соціального страхування про відмову особі у забезпеченні технічними та іншими засобами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 w:name="n24"/>
      <w:bookmarkEnd w:id="25"/>
      <w:r w:rsidRPr="00A734A1">
        <w:rPr>
          <w:rFonts w:ascii="Times New Roman" w:eastAsia="Times New Roman" w:hAnsi="Times New Roman" w:cs="Times New Roman"/>
          <w:sz w:val="24"/>
          <w:szCs w:val="24"/>
          <w:lang w:eastAsia="uk-UA"/>
        </w:rPr>
        <w:t>2. До технічних та інших засобів реабілітації, якими забезпечуються особи з інвалідністю, діти з інвалідністю та інші окремі категорії населення, належать: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6" w:name="n25"/>
      <w:bookmarkEnd w:id="26"/>
      <w:r w:rsidRPr="00A734A1">
        <w:rPr>
          <w:rFonts w:ascii="Times New Roman" w:eastAsia="Times New Roman" w:hAnsi="Times New Roman" w:cs="Times New Roman"/>
          <w:sz w:val="24"/>
          <w:szCs w:val="24"/>
          <w:lang w:eastAsia="uk-UA"/>
        </w:rPr>
        <w:t>протезно-ортопедичні вироби, у тому числі ортопедичне взуття;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7" w:name="n26"/>
      <w:bookmarkEnd w:id="27"/>
      <w:r w:rsidRPr="00A734A1">
        <w:rPr>
          <w:rFonts w:ascii="Times New Roman" w:eastAsia="Times New Roman" w:hAnsi="Times New Roman" w:cs="Times New Roman"/>
          <w:sz w:val="24"/>
          <w:szCs w:val="24"/>
          <w:lang w:eastAsia="uk-UA"/>
        </w:rPr>
        <w:t>спеціальні засоби для самообслуговування та догляду;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8" w:name="n27"/>
      <w:bookmarkEnd w:id="28"/>
      <w:r w:rsidRPr="00A734A1">
        <w:rPr>
          <w:rFonts w:ascii="Times New Roman" w:eastAsia="Times New Roman" w:hAnsi="Times New Roman" w:cs="Times New Roman"/>
          <w:sz w:val="24"/>
          <w:szCs w:val="24"/>
          <w:lang w:eastAsia="uk-UA"/>
        </w:rPr>
        <w:t>засоби для пересування;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9" w:name="n28"/>
      <w:bookmarkEnd w:id="29"/>
      <w:r w:rsidRPr="00A734A1">
        <w:rPr>
          <w:rFonts w:ascii="Times New Roman" w:eastAsia="Times New Roman" w:hAnsi="Times New Roman" w:cs="Times New Roman"/>
          <w:sz w:val="24"/>
          <w:szCs w:val="24"/>
          <w:lang w:eastAsia="uk-UA"/>
        </w:rPr>
        <w:t>допоміжні засоби для особистої рухомості, переміщення та підйому;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0" w:name="n29"/>
      <w:bookmarkEnd w:id="30"/>
      <w:r w:rsidRPr="00A734A1">
        <w:rPr>
          <w:rFonts w:ascii="Times New Roman" w:eastAsia="Times New Roman" w:hAnsi="Times New Roman" w:cs="Times New Roman"/>
          <w:sz w:val="24"/>
          <w:szCs w:val="24"/>
          <w:lang w:eastAsia="uk-UA"/>
        </w:rPr>
        <w:t>меблі та оснащення;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1" w:name="n30"/>
      <w:bookmarkEnd w:id="31"/>
      <w:r w:rsidRPr="00A734A1">
        <w:rPr>
          <w:rFonts w:ascii="Times New Roman" w:eastAsia="Times New Roman" w:hAnsi="Times New Roman" w:cs="Times New Roman"/>
          <w:sz w:val="24"/>
          <w:szCs w:val="24"/>
          <w:lang w:eastAsia="uk-UA"/>
        </w:rPr>
        <w:t>спеціальні засоби для орієнтування, спілкування та обміну інформацією.</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2" w:name="n31"/>
      <w:bookmarkEnd w:id="32"/>
      <w:r w:rsidRPr="00A734A1">
        <w:rPr>
          <w:rFonts w:ascii="Times New Roman" w:eastAsia="Times New Roman" w:hAnsi="Times New Roman" w:cs="Times New Roman"/>
          <w:sz w:val="24"/>
          <w:szCs w:val="24"/>
          <w:lang w:eastAsia="uk-UA"/>
        </w:rPr>
        <w:t>Перелік технічних та інших засобів реабілітації, за які виплачується компенсація особам з інвалідністю, дітям з інвалідністю, іншим особам або їх законним представникам, затверджується Мінсоцполітики та опубліковується на офіційному веб-сайті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3" w:name="n32"/>
      <w:bookmarkEnd w:id="33"/>
      <w:r w:rsidRPr="00A734A1">
        <w:rPr>
          <w:rFonts w:ascii="Times New Roman" w:eastAsia="Times New Roman" w:hAnsi="Times New Roman" w:cs="Times New Roman"/>
          <w:sz w:val="24"/>
          <w:szCs w:val="24"/>
          <w:lang w:eastAsia="uk-UA"/>
        </w:rPr>
        <w:t>Особи з інвалідністю та діти з інвалідністю забезпечуються відповідними технічними та іншими засобами реабілітації, отримують за бажанням компенсацію за відповідні самостійно придбані технічні та інші засоби реабілітації в порядку черговості згідно з індивідуальною програмою реабілітації (далі - індивідуальна програма), якщо інше не передбачено цим Порядком.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4" w:name="n33"/>
      <w:bookmarkEnd w:id="34"/>
      <w:r w:rsidRPr="00A734A1">
        <w:rPr>
          <w:rFonts w:ascii="Times New Roman" w:eastAsia="Times New Roman" w:hAnsi="Times New Roman" w:cs="Times New Roman"/>
          <w:sz w:val="24"/>
          <w:szCs w:val="24"/>
          <w:lang w:eastAsia="uk-UA"/>
        </w:rPr>
        <w:t>Діти з порушеннями опорно-рухового апарату (далі - діти віком до 18 років) та особи, на яких поширюється дія </w:t>
      </w:r>
      <w:hyperlink r:id="rId11" w:tgtFrame="_blank" w:history="1">
        <w:r w:rsidRPr="00A734A1">
          <w:rPr>
            <w:rFonts w:ascii="Times New Roman" w:eastAsia="Times New Roman" w:hAnsi="Times New Roman" w:cs="Times New Roman"/>
            <w:color w:val="000099"/>
            <w:sz w:val="24"/>
            <w:szCs w:val="24"/>
            <w:u w:val="single"/>
            <w:lang w:eastAsia="uk-UA"/>
          </w:rPr>
          <w:t>Закону України</w:t>
        </w:r>
      </w:hyperlink>
      <w:r w:rsidRPr="00A734A1">
        <w:rPr>
          <w:rFonts w:ascii="Times New Roman" w:eastAsia="Times New Roman" w:hAnsi="Times New Roman" w:cs="Times New Roman"/>
          <w:sz w:val="24"/>
          <w:szCs w:val="24"/>
          <w:lang w:eastAsia="uk-UA"/>
        </w:rPr>
        <w:t>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забезпечуються протезно-ортопедичними виробами (за винятком ортопедичного взуття).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5" w:name="n34"/>
      <w:bookmarkEnd w:id="35"/>
      <w:r w:rsidRPr="00A734A1">
        <w:rPr>
          <w:rFonts w:ascii="Times New Roman" w:eastAsia="Times New Roman" w:hAnsi="Times New Roman" w:cs="Times New Roman"/>
          <w:sz w:val="24"/>
          <w:szCs w:val="24"/>
          <w:lang w:eastAsia="uk-UA"/>
        </w:rPr>
        <w:t xml:space="preserve">Жінки, дівчата після </w:t>
      </w:r>
      <w:proofErr w:type="spellStart"/>
      <w:r w:rsidRPr="00A734A1">
        <w:rPr>
          <w:rFonts w:ascii="Times New Roman" w:eastAsia="Times New Roman" w:hAnsi="Times New Roman" w:cs="Times New Roman"/>
          <w:sz w:val="24"/>
          <w:szCs w:val="24"/>
          <w:lang w:eastAsia="uk-UA"/>
        </w:rPr>
        <w:t>мастектомії</w:t>
      </w:r>
      <w:proofErr w:type="spellEnd"/>
      <w:r w:rsidRPr="00A734A1">
        <w:rPr>
          <w:rFonts w:ascii="Times New Roman" w:eastAsia="Times New Roman" w:hAnsi="Times New Roman" w:cs="Times New Roman"/>
          <w:sz w:val="24"/>
          <w:szCs w:val="24"/>
          <w:lang w:eastAsia="uk-UA"/>
        </w:rPr>
        <w:t xml:space="preserve">, секторальної резекції молочної залози, </w:t>
      </w:r>
      <w:proofErr w:type="spellStart"/>
      <w:r w:rsidRPr="00A734A1">
        <w:rPr>
          <w:rFonts w:ascii="Times New Roman" w:eastAsia="Times New Roman" w:hAnsi="Times New Roman" w:cs="Times New Roman"/>
          <w:sz w:val="24"/>
          <w:szCs w:val="24"/>
          <w:lang w:eastAsia="uk-UA"/>
        </w:rPr>
        <w:t>квадрантектомії</w:t>
      </w:r>
      <w:proofErr w:type="spellEnd"/>
      <w:r w:rsidRPr="00A734A1">
        <w:rPr>
          <w:rFonts w:ascii="Times New Roman" w:eastAsia="Times New Roman" w:hAnsi="Times New Roman" w:cs="Times New Roman"/>
          <w:sz w:val="24"/>
          <w:szCs w:val="24"/>
          <w:lang w:eastAsia="uk-UA"/>
        </w:rPr>
        <w:t xml:space="preserve"> та з порушеннями розвитку молочних залоз забезпечуються протезами молочних залоз, післяопераційними протезами, ліфами для їх кріплення, спеціальними ліфами для кріплення протезів молочної залози для занять фізичною культурою і плаванням (купальником), </w:t>
      </w:r>
      <w:proofErr w:type="spellStart"/>
      <w:r w:rsidRPr="00A734A1">
        <w:rPr>
          <w:rFonts w:ascii="Times New Roman" w:eastAsia="Times New Roman" w:hAnsi="Times New Roman" w:cs="Times New Roman"/>
          <w:sz w:val="24"/>
          <w:szCs w:val="24"/>
          <w:lang w:eastAsia="uk-UA"/>
        </w:rPr>
        <w:t>ортезами</w:t>
      </w:r>
      <w:proofErr w:type="spellEnd"/>
      <w:r w:rsidRPr="00A734A1">
        <w:rPr>
          <w:rFonts w:ascii="Times New Roman" w:eastAsia="Times New Roman" w:hAnsi="Times New Roman" w:cs="Times New Roman"/>
          <w:sz w:val="24"/>
          <w:szCs w:val="24"/>
          <w:lang w:eastAsia="uk-UA"/>
        </w:rPr>
        <w:t xml:space="preserve"> на верхні кінцівки, зокрема компресійними рукавами.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6" w:name="n35"/>
      <w:bookmarkEnd w:id="36"/>
      <w:r w:rsidRPr="00A734A1">
        <w:rPr>
          <w:rFonts w:ascii="Times New Roman" w:eastAsia="Times New Roman" w:hAnsi="Times New Roman" w:cs="Times New Roman"/>
          <w:sz w:val="24"/>
          <w:szCs w:val="24"/>
          <w:lang w:eastAsia="uk-UA"/>
        </w:rPr>
        <w:t>Особи похилого віку забезпечуються протезами верхніх та нижніх кінцівок, спеціальними засобами для самообслуговування та догляду, які є обов’язковими для застосування у разі забезпечення такими протезами, а також за згодою - технічними та іншими засобами реабілітації, що повернуті відповідно до норм абзацу першого пункту 22 цього Порядку.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7" w:name="n36"/>
      <w:bookmarkEnd w:id="37"/>
      <w:r w:rsidRPr="00A734A1">
        <w:rPr>
          <w:rFonts w:ascii="Times New Roman" w:eastAsia="Times New Roman" w:hAnsi="Times New Roman" w:cs="Times New Roman"/>
          <w:sz w:val="24"/>
          <w:szCs w:val="24"/>
          <w:lang w:eastAsia="uk-UA"/>
        </w:rPr>
        <w:t>Особи, визначені </w:t>
      </w:r>
      <w:hyperlink r:id="rId12" w:anchor="n74" w:tgtFrame="_blank" w:history="1">
        <w:r w:rsidRPr="00A734A1">
          <w:rPr>
            <w:rFonts w:ascii="Times New Roman" w:eastAsia="Times New Roman" w:hAnsi="Times New Roman" w:cs="Times New Roman"/>
            <w:color w:val="000099"/>
            <w:sz w:val="24"/>
            <w:szCs w:val="24"/>
            <w:u w:val="single"/>
            <w:lang w:eastAsia="uk-UA"/>
          </w:rPr>
          <w:t>абзацом шостим</w:t>
        </w:r>
      </w:hyperlink>
      <w:r w:rsidRPr="00A734A1">
        <w:rPr>
          <w:rFonts w:ascii="Times New Roman" w:eastAsia="Times New Roman" w:hAnsi="Times New Roman" w:cs="Times New Roman"/>
          <w:sz w:val="24"/>
          <w:szCs w:val="24"/>
          <w:lang w:eastAsia="uk-UA"/>
        </w:rPr>
        <w:t> статті 4 Закону України “Про реабілітацію осіб з інвалідністю в Україні” (далі - учасники антитерористичної операції), забезпечуються технічними та іншими засобами реабілітації на підставі висновків лікарсько-консультативних комісій державних і комунальних закладів охорони здоров’я (далі - ЛКК) чи рішень військово-лікарських комісій (далі - ВЛК) незалежно від встановлення їм інвалідності.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8" w:name="n37"/>
      <w:bookmarkEnd w:id="38"/>
      <w:r w:rsidRPr="00A734A1">
        <w:rPr>
          <w:rFonts w:ascii="Times New Roman" w:eastAsia="Times New Roman" w:hAnsi="Times New Roman" w:cs="Times New Roman"/>
          <w:sz w:val="24"/>
          <w:szCs w:val="24"/>
          <w:lang w:eastAsia="uk-UA"/>
        </w:rPr>
        <w:t>3. Особи з інвалідністю, діти з інвалідністю, а також інші окремі категорії населення (діти віком до 18 років, а також особи, на яких поширюється дія </w:t>
      </w:r>
      <w:hyperlink r:id="rId13" w:tgtFrame="_blank" w:history="1">
        <w:r w:rsidRPr="00A734A1">
          <w:rPr>
            <w:rFonts w:ascii="Times New Roman" w:eastAsia="Times New Roman" w:hAnsi="Times New Roman" w:cs="Times New Roman"/>
            <w:color w:val="000099"/>
            <w:sz w:val="24"/>
            <w:szCs w:val="24"/>
            <w:u w:val="single"/>
            <w:lang w:eastAsia="uk-UA"/>
          </w:rPr>
          <w:t>Закону України</w:t>
        </w:r>
      </w:hyperlink>
      <w:r w:rsidRPr="00A734A1">
        <w:rPr>
          <w:rFonts w:ascii="Times New Roman" w:eastAsia="Times New Roman" w:hAnsi="Times New Roman" w:cs="Times New Roman"/>
          <w:sz w:val="24"/>
          <w:szCs w:val="24"/>
          <w:lang w:eastAsia="uk-UA"/>
        </w:rPr>
        <w:t xml:space="preserve">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особи похилого віку, жінки, дівчата після </w:t>
      </w:r>
      <w:proofErr w:type="spellStart"/>
      <w:r w:rsidRPr="00A734A1">
        <w:rPr>
          <w:rFonts w:ascii="Times New Roman" w:eastAsia="Times New Roman" w:hAnsi="Times New Roman" w:cs="Times New Roman"/>
          <w:sz w:val="24"/>
          <w:szCs w:val="24"/>
          <w:lang w:eastAsia="uk-UA"/>
        </w:rPr>
        <w:t>мастектомії</w:t>
      </w:r>
      <w:proofErr w:type="spellEnd"/>
      <w:r w:rsidRPr="00A734A1">
        <w:rPr>
          <w:rFonts w:ascii="Times New Roman" w:eastAsia="Times New Roman" w:hAnsi="Times New Roman" w:cs="Times New Roman"/>
          <w:sz w:val="24"/>
          <w:szCs w:val="24"/>
          <w:lang w:eastAsia="uk-UA"/>
        </w:rPr>
        <w:t xml:space="preserve"> та з порушеннями розвитку молочних залоз, учасники антитерористичної операції) (далі - інші особи) мають право на безоплатне забезпечення технічними та іншими засобами реабілітації відповідно до Законів України </w:t>
      </w:r>
      <w:hyperlink r:id="rId14" w:tgtFrame="_blank" w:history="1">
        <w:r w:rsidRPr="00A734A1">
          <w:rPr>
            <w:rFonts w:ascii="Times New Roman" w:eastAsia="Times New Roman" w:hAnsi="Times New Roman" w:cs="Times New Roman"/>
            <w:color w:val="000099"/>
            <w:sz w:val="24"/>
            <w:szCs w:val="24"/>
            <w:u w:val="single"/>
            <w:lang w:eastAsia="uk-UA"/>
          </w:rPr>
          <w:t>“Про основи соціальної захищеності осіб з інвалідністю в Україні”</w:t>
        </w:r>
      </w:hyperlink>
      <w:r w:rsidRPr="00A734A1">
        <w:rPr>
          <w:rFonts w:ascii="Times New Roman" w:eastAsia="Times New Roman" w:hAnsi="Times New Roman" w:cs="Times New Roman"/>
          <w:sz w:val="24"/>
          <w:szCs w:val="24"/>
          <w:lang w:eastAsia="uk-UA"/>
        </w:rPr>
        <w:t>, </w:t>
      </w:r>
      <w:hyperlink r:id="rId15" w:tgtFrame="_blank" w:history="1">
        <w:r w:rsidRPr="00A734A1">
          <w:rPr>
            <w:rFonts w:ascii="Times New Roman" w:eastAsia="Times New Roman" w:hAnsi="Times New Roman" w:cs="Times New Roman"/>
            <w:color w:val="000099"/>
            <w:sz w:val="24"/>
            <w:szCs w:val="24"/>
            <w:u w:val="single"/>
            <w:lang w:eastAsia="uk-UA"/>
          </w:rPr>
          <w:t>“Про охорону дитинства”</w:t>
        </w:r>
      </w:hyperlink>
      <w:r w:rsidRPr="00A734A1">
        <w:rPr>
          <w:rFonts w:ascii="Times New Roman" w:eastAsia="Times New Roman" w:hAnsi="Times New Roman" w:cs="Times New Roman"/>
          <w:sz w:val="24"/>
          <w:szCs w:val="24"/>
          <w:lang w:eastAsia="uk-UA"/>
        </w:rPr>
        <w:t>, </w:t>
      </w:r>
      <w:hyperlink r:id="rId16" w:tgtFrame="_blank" w:history="1">
        <w:r w:rsidRPr="00A734A1">
          <w:rPr>
            <w:rFonts w:ascii="Times New Roman" w:eastAsia="Times New Roman" w:hAnsi="Times New Roman" w:cs="Times New Roman"/>
            <w:color w:val="000099"/>
            <w:sz w:val="24"/>
            <w:szCs w:val="24"/>
            <w:u w:val="single"/>
            <w:lang w:eastAsia="uk-UA"/>
          </w:rPr>
          <w:t>“Про статус ветеранів війни, гарантії їх соціального захисту”</w:t>
        </w:r>
      </w:hyperlink>
      <w:r w:rsidRPr="00A734A1">
        <w:rPr>
          <w:rFonts w:ascii="Times New Roman" w:eastAsia="Times New Roman" w:hAnsi="Times New Roman" w:cs="Times New Roman"/>
          <w:sz w:val="24"/>
          <w:szCs w:val="24"/>
          <w:lang w:eastAsia="uk-UA"/>
        </w:rPr>
        <w:t>, </w:t>
      </w:r>
      <w:hyperlink r:id="rId17" w:tgtFrame="_blank" w:history="1">
        <w:r w:rsidRPr="00A734A1">
          <w:rPr>
            <w:rFonts w:ascii="Times New Roman" w:eastAsia="Times New Roman" w:hAnsi="Times New Roman" w:cs="Times New Roman"/>
            <w:color w:val="000099"/>
            <w:sz w:val="24"/>
            <w:szCs w:val="24"/>
            <w:u w:val="single"/>
            <w:lang w:eastAsia="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hyperlink>
      <w:r w:rsidRPr="00A734A1">
        <w:rPr>
          <w:rFonts w:ascii="Times New Roman" w:eastAsia="Times New Roman" w:hAnsi="Times New Roman" w:cs="Times New Roman"/>
          <w:sz w:val="24"/>
          <w:szCs w:val="24"/>
          <w:lang w:eastAsia="uk-UA"/>
        </w:rPr>
        <w:t>, </w:t>
      </w:r>
      <w:hyperlink r:id="rId18" w:tgtFrame="_blank" w:history="1">
        <w:r w:rsidRPr="00A734A1">
          <w:rPr>
            <w:rFonts w:ascii="Times New Roman" w:eastAsia="Times New Roman" w:hAnsi="Times New Roman" w:cs="Times New Roman"/>
            <w:color w:val="000099"/>
            <w:sz w:val="24"/>
            <w:szCs w:val="24"/>
            <w:u w:val="single"/>
            <w:lang w:eastAsia="uk-UA"/>
          </w:rPr>
          <w:t xml:space="preserve">“Про </w:t>
        </w:r>
        <w:r w:rsidRPr="00A734A1">
          <w:rPr>
            <w:rFonts w:ascii="Times New Roman" w:eastAsia="Times New Roman" w:hAnsi="Times New Roman" w:cs="Times New Roman"/>
            <w:color w:val="000099"/>
            <w:sz w:val="24"/>
            <w:szCs w:val="24"/>
            <w:u w:val="single"/>
            <w:lang w:eastAsia="uk-UA"/>
          </w:rPr>
          <w:lastRenderedPageBreak/>
          <w:t>реабілітацію осіб з інвалідністю в Україні”</w:t>
        </w:r>
      </w:hyperlink>
      <w:r w:rsidRPr="00A734A1">
        <w:rPr>
          <w:rFonts w:ascii="Times New Roman" w:eastAsia="Times New Roman" w:hAnsi="Times New Roman" w:cs="Times New Roman"/>
          <w:sz w:val="24"/>
          <w:szCs w:val="24"/>
          <w:lang w:eastAsia="uk-UA"/>
        </w:rPr>
        <w:t> і </w:t>
      </w:r>
      <w:hyperlink r:id="rId19" w:tgtFrame="_blank" w:history="1">
        <w:r w:rsidRPr="00A734A1">
          <w:rPr>
            <w:rFonts w:ascii="Times New Roman" w:eastAsia="Times New Roman" w:hAnsi="Times New Roman" w:cs="Times New Roman"/>
            <w:color w:val="000099"/>
            <w:sz w:val="24"/>
            <w:szCs w:val="24"/>
            <w:u w:val="single"/>
            <w:lang w:eastAsia="uk-UA"/>
          </w:rPr>
          <w:t>“Про основні засади соціального захисту ветеранів праці та інших громадян похилого віку в Україні”</w:t>
        </w:r>
      </w:hyperlink>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39" w:name="n38"/>
      <w:bookmarkEnd w:id="39"/>
      <w:r w:rsidRPr="00A734A1">
        <w:rPr>
          <w:rFonts w:ascii="Times New Roman" w:eastAsia="Times New Roman" w:hAnsi="Times New Roman" w:cs="Times New Roman"/>
          <w:sz w:val="24"/>
          <w:szCs w:val="24"/>
          <w:lang w:eastAsia="uk-UA"/>
        </w:rPr>
        <w:t>4. Особи з інвалідністю, діти з інвалідністю, інші особи забезпечуються технічними та іншими засобами реабілітації, зокрема шляхом виплати компенсації, без права їх продажу, дарування і передачі протягом строку, на який видаються такі засоби.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0" w:name="n39"/>
      <w:bookmarkEnd w:id="40"/>
      <w:r w:rsidRPr="00A734A1">
        <w:rPr>
          <w:rFonts w:ascii="Times New Roman" w:eastAsia="Times New Roman" w:hAnsi="Times New Roman" w:cs="Times New Roman"/>
          <w:sz w:val="24"/>
          <w:szCs w:val="24"/>
          <w:lang w:eastAsia="uk-UA"/>
        </w:rPr>
        <w:t>5. Технічні та інші засоби реабілітації, призначені для безоплатного забезпечення осіб з інвалідністю, дітей з інвалідністю, інших осіб за рахунок коштів державного бюджету, виготовляються, постачаються і ремонтуються підприємствами, які відповідають кваліфікаційним вимогам, установленим Мінсоцполітики (далі - підприємства).</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1" w:name="n40"/>
      <w:bookmarkEnd w:id="41"/>
      <w:r w:rsidRPr="00A734A1">
        <w:rPr>
          <w:rFonts w:ascii="Times New Roman" w:eastAsia="Times New Roman" w:hAnsi="Times New Roman" w:cs="Times New Roman"/>
          <w:sz w:val="24"/>
          <w:szCs w:val="24"/>
          <w:lang w:eastAsia="uk-UA"/>
        </w:rPr>
        <w:t>Перелік підприємств формується та ведеться Мінсоцполітики. Викладення та оновлення переліку підприємств на Єдиному державному веб-порталі відкритих даних та на офіційному веб-сайті Мінсоцполітики здійснюється протягом трьох робочих днів від дати прийняття рішення про відповідність підприємств кваліфікаційним вимогам.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2" w:name="n41"/>
      <w:bookmarkEnd w:id="42"/>
      <w:r w:rsidRPr="00A734A1">
        <w:rPr>
          <w:rFonts w:ascii="Times New Roman" w:eastAsia="Times New Roman" w:hAnsi="Times New Roman" w:cs="Times New Roman"/>
          <w:sz w:val="24"/>
          <w:szCs w:val="24"/>
          <w:lang w:eastAsia="uk-UA"/>
        </w:rPr>
        <w:t xml:space="preserve">Особі з інвалідністю, дитині з інвалідністю, іншій особі під час здійснення протезування і </w:t>
      </w:r>
      <w:proofErr w:type="spellStart"/>
      <w:r w:rsidRPr="00A734A1">
        <w:rPr>
          <w:rFonts w:ascii="Times New Roman" w:eastAsia="Times New Roman" w:hAnsi="Times New Roman" w:cs="Times New Roman"/>
          <w:sz w:val="24"/>
          <w:szCs w:val="24"/>
          <w:lang w:eastAsia="uk-UA"/>
        </w:rPr>
        <w:t>ортезування</w:t>
      </w:r>
      <w:proofErr w:type="spellEnd"/>
      <w:r w:rsidRPr="00A734A1">
        <w:rPr>
          <w:rFonts w:ascii="Times New Roman" w:eastAsia="Times New Roman" w:hAnsi="Times New Roman" w:cs="Times New Roman"/>
          <w:sz w:val="24"/>
          <w:szCs w:val="24"/>
          <w:lang w:eastAsia="uk-UA"/>
        </w:rPr>
        <w:t xml:space="preserve"> та забезпечення кріслом колісним підприємство надає послуги з адаптації та освоєння зазначених засобів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3" w:name="n42"/>
      <w:bookmarkEnd w:id="43"/>
      <w:r w:rsidRPr="00A734A1">
        <w:rPr>
          <w:rFonts w:ascii="Times New Roman" w:eastAsia="Times New Roman" w:hAnsi="Times New Roman" w:cs="Times New Roman"/>
          <w:sz w:val="24"/>
          <w:szCs w:val="24"/>
          <w:lang w:eastAsia="uk-UA"/>
        </w:rPr>
        <w:t>Введення в обіг та/або в експлуатацію технічних та інших засобів реабілітації здійснюється тільки у разі їх відповідності вимогам законодавства за умови належного постачання, встановлення, технічного обслуговування та застосування за призначенням.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4" w:name="n43"/>
      <w:bookmarkEnd w:id="44"/>
      <w:r w:rsidRPr="00A734A1">
        <w:rPr>
          <w:rFonts w:ascii="Times New Roman" w:eastAsia="Times New Roman" w:hAnsi="Times New Roman" w:cs="Times New Roman"/>
          <w:sz w:val="24"/>
          <w:szCs w:val="24"/>
          <w:lang w:eastAsia="uk-UA"/>
        </w:rPr>
        <w:t>Технічні характеристики технічних та інших засобів реабілітації, якими забезпечуються особи з інвалідністю, діти з інвалідністю та інші особи за рахунок коштів державного бюджету, містяться в каталозі - класифікаторі технічних та інших засобів реабілітації та комплектувальних виробів для виготовлення протезно-ортопедичних виробів формується та ведеться в установленому Мінсоцполітики порядку.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5" w:name="n44"/>
      <w:bookmarkEnd w:id="45"/>
      <w:r w:rsidRPr="00A734A1">
        <w:rPr>
          <w:rFonts w:ascii="Times New Roman" w:eastAsia="Times New Roman" w:hAnsi="Times New Roman" w:cs="Times New Roman"/>
          <w:sz w:val="24"/>
          <w:szCs w:val="24"/>
          <w:lang w:eastAsia="uk-UA"/>
        </w:rPr>
        <w:t>6. Медичні показання для забезпечення технічними та іншими засобами реабілітації, а також для виплати компенсації визначаються для: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6" w:name="n45"/>
      <w:bookmarkEnd w:id="46"/>
      <w:r w:rsidRPr="00A734A1">
        <w:rPr>
          <w:rFonts w:ascii="Times New Roman" w:eastAsia="Times New Roman" w:hAnsi="Times New Roman" w:cs="Times New Roman"/>
          <w:sz w:val="24"/>
          <w:szCs w:val="24"/>
          <w:lang w:eastAsia="uk-UA"/>
        </w:rPr>
        <w:t>осіб з інвалідністю - медико-соціальними експертними комісіями (далі - МСЕК) з оформленням індивідуальної програми;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7" w:name="n46"/>
      <w:bookmarkEnd w:id="47"/>
      <w:r w:rsidRPr="00A734A1">
        <w:rPr>
          <w:rFonts w:ascii="Times New Roman" w:eastAsia="Times New Roman" w:hAnsi="Times New Roman" w:cs="Times New Roman"/>
          <w:sz w:val="24"/>
          <w:szCs w:val="24"/>
          <w:lang w:eastAsia="uk-UA"/>
        </w:rPr>
        <w:t xml:space="preserve">дітей з інвалідністю та інших осіб, за винятком учасників антитерористичної операції, яким не встановлено інвалідність, - ЛКК або лікарсько-консультативною комісією клініки Українського науково-дослідного інституту протезування, протезобудування та відновлення працездатності (далі - </w:t>
      </w:r>
      <w:proofErr w:type="spellStart"/>
      <w:r w:rsidRPr="00A734A1">
        <w:rPr>
          <w:rFonts w:ascii="Times New Roman" w:eastAsia="Times New Roman" w:hAnsi="Times New Roman" w:cs="Times New Roman"/>
          <w:sz w:val="24"/>
          <w:szCs w:val="24"/>
          <w:lang w:eastAsia="uk-UA"/>
        </w:rPr>
        <w:t>УкрНДІпротезування</w:t>
      </w:r>
      <w:proofErr w:type="spellEnd"/>
      <w:r w:rsidRPr="00A734A1">
        <w:rPr>
          <w:rFonts w:ascii="Times New Roman" w:eastAsia="Times New Roman" w:hAnsi="Times New Roman" w:cs="Times New Roman"/>
          <w:sz w:val="24"/>
          <w:szCs w:val="24"/>
          <w:lang w:eastAsia="uk-UA"/>
        </w:rPr>
        <w:t>) з оформленням відповідного висновку;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8" w:name="n47"/>
      <w:bookmarkEnd w:id="48"/>
      <w:r w:rsidRPr="00A734A1">
        <w:rPr>
          <w:rFonts w:ascii="Times New Roman" w:eastAsia="Times New Roman" w:hAnsi="Times New Roman" w:cs="Times New Roman"/>
          <w:sz w:val="24"/>
          <w:szCs w:val="24"/>
          <w:lang w:eastAsia="uk-UA"/>
        </w:rPr>
        <w:t xml:space="preserve">осіб з інвалідністю та дітей з інвалідністю, які досягли шестирічного віку (для забезпечення кріслами колісними з електроприводом для пересування у приміщенні); осіб з інвалідністю, дітей з інвалідністю з 14 років (для забезпечення кріслами колісними з електроприводом для пересування поза межами приміщення або </w:t>
      </w:r>
      <w:proofErr w:type="spellStart"/>
      <w:r w:rsidRPr="00A734A1">
        <w:rPr>
          <w:rFonts w:ascii="Times New Roman" w:eastAsia="Times New Roman" w:hAnsi="Times New Roman" w:cs="Times New Roman"/>
          <w:sz w:val="24"/>
          <w:szCs w:val="24"/>
          <w:lang w:eastAsia="uk-UA"/>
        </w:rPr>
        <w:t>електроскутером</w:t>
      </w:r>
      <w:proofErr w:type="spellEnd"/>
      <w:r w:rsidRPr="00A734A1">
        <w:rPr>
          <w:rFonts w:ascii="Times New Roman" w:eastAsia="Times New Roman" w:hAnsi="Times New Roman" w:cs="Times New Roman"/>
          <w:sz w:val="24"/>
          <w:szCs w:val="24"/>
          <w:lang w:eastAsia="uk-UA"/>
        </w:rPr>
        <w:t xml:space="preserve">) - обласними, центральними міськими у мм. Києві та Севастополі, республіканською в Автономній Республіці Крим МСЕК з оформленням відповідного медичного висновку із зазначенням засобу реабілітації (крісло колісне з електроприводом або </w:t>
      </w:r>
      <w:proofErr w:type="spellStart"/>
      <w:r w:rsidRPr="00A734A1">
        <w:rPr>
          <w:rFonts w:ascii="Times New Roman" w:eastAsia="Times New Roman" w:hAnsi="Times New Roman" w:cs="Times New Roman"/>
          <w:sz w:val="24"/>
          <w:szCs w:val="24"/>
          <w:lang w:eastAsia="uk-UA"/>
        </w:rPr>
        <w:t>електроскутер</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49" w:name="n48"/>
      <w:bookmarkEnd w:id="49"/>
      <w:r w:rsidRPr="00A734A1">
        <w:rPr>
          <w:rFonts w:ascii="Times New Roman" w:eastAsia="Times New Roman" w:hAnsi="Times New Roman" w:cs="Times New Roman"/>
          <w:sz w:val="24"/>
          <w:szCs w:val="24"/>
          <w:lang w:eastAsia="uk-UA"/>
        </w:rPr>
        <w:t>учасникам антитерористичної операції, яким не встановлено інвалідність, - ВЛК з оформленням відповідного рішення чи ЛКК з оформленням відповідного висновку.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0" w:name="n49"/>
      <w:bookmarkEnd w:id="50"/>
      <w:r w:rsidRPr="00A734A1">
        <w:rPr>
          <w:rFonts w:ascii="Times New Roman" w:eastAsia="Times New Roman" w:hAnsi="Times New Roman" w:cs="Times New Roman"/>
          <w:sz w:val="24"/>
          <w:szCs w:val="24"/>
          <w:lang w:eastAsia="uk-UA"/>
        </w:rPr>
        <w:t xml:space="preserve">Медичні показання для забезпечення відповідними технічними та іншими засобами реабілітації визначаються на підставі функціональних призначень і переліку діагнозів згідно з Міжнародною статистичною класифікацією </w:t>
      </w:r>
      <w:proofErr w:type="spellStart"/>
      <w:r w:rsidRPr="00A734A1">
        <w:rPr>
          <w:rFonts w:ascii="Times New Roman" w:eastAsia="Times New Roman" w:hAnsi="Times New Roman" w:cs="Times New Roman"/>
          <w:sz w:val="24"/>
          <w:szCs w:val="24"/>
          <w:lang w:eastAsia="uk-UA"/>
        </w:rPr>
        <w:t>хвороб</w:t>
      </w:r>
      <w:proofErr w:type="spellEnd"/>
      <w:r w:rsidRPr="00A734A1">
        <w:rPr>
          <w:rFonts w:ascii="Times New Roman" w:eastAsia="Times New Roman" w:hAnsi="Times New Roman" w:cs="Times New Roman"/>
          <w:sz w:val="24"/>
          <w:szCs w:val="24"/>
          <w:lang w:eastAsia="uk-UA"/>
        </w:rPr>
        <w:t xml:space="preserve"> та споріднених проблем охорони здоров’я, що затверджується Мінсоцполітики разом із МОЗ.</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1" w:name="n50"/>
      <w:bookmarkEnd w:id="51"/>
      <w:r w:rsidRPr="00A734A1">
        <w:rPr>
          <w:rFonts w:ascii="Times New Roman" w:eastAsia="Times New Roman" w:hAnsi="Times New Roman" w:cs="Times New Roman"/>
          <w:sz w:val="24"/>
          <w:szCs w:val="24"/>
          <w:lang w:eastAsia="uk-UA"/>
        </w:rPr>
        <w:lastRenderedPageBreak/>
        <w:t xml:space="preserve">7. Особам з інвалідністю по слуху, законним представникам дітей з інвалідністю по слуху віком від семи років виплачується компенсація за придбання мобільного телефона (з функцією </w:t>
      </w:r>
      <w:proofErr w:type="spellStart"/>
      <w:r w:rsidRPr="00A734A1">
        <w:rPr>
          <w:rFonts w:ascii="Times New Roman" w:eastAsia="Times New Roman" w:hAnsi="Times New Roman" w:cs="Times New Roman"/>
          <w:sz w:val="24"/>
          <w:szCs w:val="24"/>
          <w:lang w:eastAsia="uk-UA"/>
        </w:rPr>
        <w:t>відеоспілкування</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2" w:name="n51"/>
      <w:bookmarkEnd w:id="52"/>
      <w:r w:rsidRPr="00A734A1">
        <w:rPr>
          <w:rFonts w:ascii="Times New Roman" w:eastAsia="Times New Roman" w:hAnsi="Times New Roman" w:cs="Times New Roman"/>
          <w:sz w:val="24"/>
          <w:szCs w:val="24"/>
          <w:lang w:eastAsia="uk-UA"/>
        </w:rPr>
        <w:t xml:space="preserve">Підставою для виплати компенсації особам з інвалідністю по слуху та дітям з інвалідністю по слуху за мобільний телефон (з функцією </w:t>
      </w:r>
      <w:proofErr w:type="spellStart"/>
      <w:r w:rsidRPr="00A734A1">
        <w:rPr>
          <w:rFonts w:ascii="Times New Roman" w:eastAsia="Times New Roman" w:hAnsi="Times New Roman" w:cs="Times New Roman"/>
          <w:sz w:val="24"/>
          <w:szCs w:val="24"/>
          <w:lang w:eastAsia="uk-UA"/>
        </w:rPr>
        <w:t>відеоспілкування</w:t>
      </w:r>
      <w:proofErr w:type="spellEnd"/>
      <w:r w:rsidRPr="00A734A1">
        <w:rPr>
          <w:rFonts w:ascii="Times New Roman" w:eastAsia="Times New Roman" w:hAnsi="Times New Roman" w:cs="Times New Roman"/>
          <w:sz w:val="24"/>
          <w:szCs w:val="24"/>
          <w:lang w:eastAsia="uk-UA"/>
        </w:rPr>
        <w:t>) є висновок відповідно МСЕК або ЛКК, що підтверджує інвалідність по слуху, та видаткова накладна (товарний чек), що підтверджує його придбання.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3" w:name="n52"/>
      <w:bookmarkEnd w:id="53"/>
      <w:r w:rsidRPr="00A734A1">
        <w:rPr>
          <w:rFonts w:ascii="Times New Roman" w:eastAsia="Times New Roman" w:hAnsi="Times New Roman" w:cs="Times New Roman"/>
          <w:sz w:val="24"/>
          <w:szCs w:val="24"/>
          <w:lang w:eastAsia="uk-UA"/>
        </w:rPr>
        <w:t xml:space="preserve">Особам з інвалідністю по слуху, законним представникам дітей з інвалідністю по слуху віком від семи років за заявою виплачується компенсація за планшет замість мобільного телефона (з функцією </w:t>
      </w:r>
      <w:proofErr w:type="spellStart"/>
      <w:r w:rsidRPr="00A734A1">
        <w:rPr>
          <w:rFonts w:ascii="Times New Roman" w:eastAsia="Times New Roman" w:hAnsi="Times New Roman" w:cs="Times New Roman"/>
          <w:sz w:val="24"/>
          <w:szCs w:val="24"/>
          <w:lang w:eastAsia="uk-UA"/>
        </w:rPr>
        <w:t>відеоспілкування</w:t>
      </w:r>
      <w:proofErr w:type="spellEnd"/>
      <w:r w:rsidRPr="00A734A1">
        <w:rPr>
          <w:rFonts w:ascii="Times New Roman" w:eastAsia="Times New Roman" w:hAnsi="Times New Roman" w:cs="Times New Roman"/>
          <w:sz w:val="24"/>
          <w:szCs w:val="24"/>
          <w:lang w:eastAsia="uk-UA"/>
        </w:rPr>
        <w:t>) із строком п’ять років, на який видано засіб.</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4" w:name="n53"/>
      <w:bookmarkEnd w:id="54"/>
      <w:r w:rsidRPr="00A734A1">
        <w:rPr>
          <w:rFonts w:ascii="Times New Roman" w:eastAsia="Times New Roman" w:hAnsi="Times New Roman" w:cs="Times New Roman"/>
          <w:sz w:val="24"/>
          <w:szCs w:val="24"/>
          <w:lang w:eastAsia="uk-UA"/>
        </w:rPr>
        <w:t xml:space="preserve">Особам з інвалідністю по слуху, законним представникам дітей з інвалідністю по слуху віком від семи років, що надали видаткову накладну (товарний чек), який підтверджує придбання планшета замість мобільного телефона (з функцією </w:t>
      </w:r>
      <w:proofErr w:type="spellStart"/>
      <w:r w:rsidRPr="00A734A1">
        <w:rPr>
          <w:rFonts w:ascii="Times New Roman" w:eastAsia="Times New Roman" w:hAnsi="Times New Roman" w:cs="Times New Roman"/>
          <w:sz w:val="24"/>
          <w:szCs w:val="24"/>
          <w:lang w:eastAsia="uk-UA"/>
        </w:rPr>
        <w:t>відеоспілкування</w:t>
      </w:r>
      <w:proofErr w:type="spellEnd"/>
      <w:r w:rsidRPr="00A734A1">
        <w:rPr>
          <w:rFonts w:ascii="Times New Roman" w:eastAsia="Times New Roman" w:hAnsi="Times New Roman" w:cs="Times New Roman"/>
          <w:sz w:val="24"/>
          <w:szCs w:val="24"/>
          <w:lang w:eastAsia="uk-UA"/>
        </w:rPr>
        <w:t xml:space="preserve">), відшкодовується вартість планшета в межах граничної ціни на мобільний телефон (з функцією </w:t>
      </w:r>
      <w:proofErr w:type="spellStart"/>
      <w:r w:rsidRPr="00A734A1">
        <w:rPr>
          <w:rFonts w:ascii="Times New Roman" w:eastAsia="Times New Roman" w:hAnsi="Times New Roman" w:cs="Times New Roman"/>
          <w:sz w:val="24"/>
          <w:szCs w:val="24"/>
          <w:lang w:eastAsia="uk-UA"/>
        </w:rPr>
        <w:t>відеоспілкування</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5" w:name="n54"/>
      <w:bookmarkEnd w:id="55"/>
      <w:r w:rsidRPr="00A734A1">
        <w:rPr>
          <w:rFonts w:ascii="Times New Roman" w:eastAsia="Times New Roman" w:hAnsi="Times New Roman" w:cs="Times New Roman"/>
          <w:sz w:val="24"/>
          <w:szCs w:val="24"/>
          <w:lang w:eastAsia="uk-UA"/>
        </w:rPr>
        <w:t xml:space="preserve">Особам з інвалідністю по слуху (батькам), що виховують дитину віком до трьох років, за заявою виплачується компенсація за самостійне придбання світлового сигналізатора або </w:t>
      </w:r>
      <w:proofErr w:type="spellStart"/>
      <w:r w:rsidRPr="00A734A1">
        <w:rPr>
          <w:rFonts w:ascii="Times New Roman" w:eastAsia="Times New Roman" w:hAnsi="Times New Roman" w:cs="Times New Roman"/>
          <w:sz w:val="24"/>
          <w:szCs w:val="24"/>
          <w:lang w:eastAsia="uk-UA"/>
        </w:rPr>
        <w:t>вібросигналізатора</w:t>
      </w:r>
      <w:proofErr w:type="spellEnd"/>
      <w:r w:rsidRPr="00A734A1">
        <w:rPr>
          <w:rFonts w:ascii="Times New Roman" w:eastAsia="Times New Roman" w:hAnsi="Times New Roman" w:cs="Times New Roman"/>
          <w:sz w:val="24"/>
          <w:szCs w:val="24"/>
          <w:lang w:eastAsia="uk-UA"/>
        </w:rPr>
        <w:t xml:space="preserve"> “Нічна няня” за наявності видаткової накладної (товарного чека), що підтверджує придбання відповідного засобу.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6" w:name="n55"/>
      <w:bookmarkEnd w:id="56"/>
      <w:r w:rsidRPr="00A734A1">
        <w:rPr>
          <w:rFonts w:ascii="Times New Roman" w:eastAsia="Times New Roman" w:hAnsi="Times New Roman" w:cs="Times New Roman"/>
          <w:sz w:val="24"/>
          <w:szCs w:val="24"/>
          <w:lang w:eastAsia="uk-UA"/>
        </w:rPr>
        <w:t xml:space="preserve">8. Особам з інвалідністю I і II групи по зору та законним представникам дітей з інвалідністю по зору віком від 14 років виплачується компенсація за придбання годинника (електронного - дітям віком від шести років), </w:t>
      </w:r>
      <w:proofErr w:type="spellStart"/>
      <w:r w:rsidRPr="00A734A1">
        <w:rPr>
          <w:rFonts w:ascii="Times New Roman" w:eastAsia="Times New Roman" w:hAnsi="Times New Roman" w:cs="Times New Roman"/>
          <w:sz w:val="24"/>
          <w:szCs w:val="24"/>
          <w:lang w:eastAsia="uk-UA"/>
        </w:rPr>
        <w:t>аудіоплеєра</w:t>
      </w:r>
      <w:proofErr w:type="spellEnd"/>
      <w:r w:rsidRPr="00A734A1">
        <w:rPr>
          <w:rFonts w:ascii="Times New Roman" w:eastAsia="Times New Roman" w:hAnsi="Times New Roman" w:cs="Times New Roman"/>
          <w:sz w:val="24"/>
          <w:szCs w:val="24"/>
          <w:lang w:eastAsia="uk-UA"/>
        </w:rPr>
        <w:t xml:space="preserve"> (дітям віком від семи років), пристрою для визначення рівня рідини (дітям віком від семи років).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7" w:name="n56"/>
      <w:bookmarkEnd w:id="57"/>
      <w:r w:rsidRPr="00A734A1">
        <w:rPr>
          <w:rFonts w:ascii="Times New Roman" w:eastAsia="Times New Roman" w:hAnsi="Times New Roman" w:cs="Times New Roman"/>
          <w:sz w:val="24"/>
          <w:szCs w:val="24"/>
          <w:lang w:eastAsia="uk-UA"/>
        </w:rPr>
        <w:t>Особам з інвалідністю I групи по зору та законним представникам дітей з інвалідністю по зору віком від шести років виплачується компенсація за придбання палиці тактильної.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8" w:name="n57"/>
      <w:bookmarkEnd w:id="58"/>
      <w:r w:rsidRPr="00A734A1">
        <w:rPr>
          <w:rFonts w:ascii="Times New Roman" w:eastAsia="Times New Roman" w:hAnsi="Times New Roman" w:cs="Times New Roman"/>
          <w:sz w:val="24"/>
          <w:szCs w:val="24"/>
          <w:lang w:eastAsia="uk-UA"/>
        </w:rPr>
        <w:t>Підставою для виплати компенсації особам з інвалідністю по зору та законним представникам дітей з інвалідністю по зору, зазначеним у цьому пункті, є висновок відповідно МСЕК або ЛКК, що підтверджує інвалідність по зору, та видаткова накладна (товарний чек), що підтверджує його придбання.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59" w:name="n58"/>
      <w:bookmarkEnd w:id="59"/>
      <w:r w:rsidRPr="00A734A1">
        <w:rPr>
          <w:rFonts w:ascii="Times New Roman" w:eastAsia="Times New Roman" w:hAnsi="Times New Roman" w:cs="Times New Roman"/>
          <w:sz w:val="24"/>
          <w:szCs w:val="24"/>
          <w:lang w:eastAsia="uk-UA"/>
        </w:rPr>
        <w:t>9. На підставі висновку МСЕК або ЛКК, що підтверджує інвалідність по зору, та видаткової накладної (товарного чека), що підтверджує придбання диктофона, виплачується компенсація особам з інвалідністю I і II групи по зору з числа студентів та слухачів закладів вищої освіти, особам, які працюють на посадах керівників та їх заступників, дітям з інвалідністю з 14 років, що навчаються в закладах загальної середньої освіти та професійної (професійно-технічної) освіти, а також юристам, журналістам, педагогічним працівникам, науковцям, перекладачам. Іншим спеціалістам виплачується компенсація за придбання диктофона за наявності висновку МСЕК, що підтверджує інвалідність по зору, видаткової накладної (товарного чека), що підтверджує придбання такого засобу, а також рішення комісії, утвореної територіальним відділенням Фонду соціального захисту інвалідів (далі - територіальне відділення Фонду), до складу якої входить представник громадської організації осіб з інвалідністю по зору.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60" w:name="n59"/>
      <w:bookmarkEnd w:id="60"/>
      <w:r w:rsidRPr="00A734A1">
        <w:rPr>
          <w:rFonts w:ascii="Times New Roman" w:eastAsia="Times New Roman" w:hAnsi="Times New Roman" w:cs="Times New Roman"/>
          <w:sz w:val="24"/>
          <w:szCs w:val="24"/>
          <w:lang w:eastAsia="uk-UA"/>
        </w:rPr>
        <w:t xml:space="preserve">10. Особам з інвалідністю I та II групи по зору та законним представникам дітей з інвалідністю по зору віком від семи років, які надали видаткову накладну (товарний чек), що підтверджує придбання багатофункціонального плеєра або мобільного телефона замість одного, декількох або всіх засобів, що може отримати особа з інвалідністю по зору, за заявою виплачується компенсація за багатофункціональний </w:t>
      </w:r>
      <w:proofErr w:type="spellStart"/>
      <w:r w:rsidRPr="00A734A1">
        <w:rPr>
          <w:rFonts w:ascii="Times New Roman" w:eastAsia="Times New Roman" w:hAnsi="Times New Roman" w:cs="Times New Roman"/>
          <w:sz w:val="24"/>
          <w:szCs w:val="24"/>
          <w:lang w:eastAsia="uk-UA"/>
        </w:rPr>
        <w:t>плеєр</w:t>
      </w:r>
      <w:proofErr w:type="spellEnd"/>
      <w:r w:rsidRPr="00A734A1">
        <w:rPr>
          <w:rFonts w:ascii="Times New Roman" w:eastAsia="Times New Roman" w:hAnsi="Times New Roman" w:cs="Times New Roman"/>
          <w:sz w:val="24"/>
          <w:szCs w:val="24"/>
          <w:lang w:eastAsia="uk-UA"/>
        </w:rPr>
        <w:t xml:space="preserve"> або мобільний телефон в межах граничної ціни, зокрема сукупної, на спеціальні засоби для спілкування, орієнтування та обміну інформацією для осіб з інвалідністю по зору із строком на п’ять років.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61" w:name="n60"/>
      <w:bookmarkEnd w:id="61"/>
      <w:r w:rsidRPr="00A734A1">
        <w:rPr>
          <w:rFonts w:ascii="Times New Roman" w:eastAsia="Times New Roman" w:hAnsi="Times New Roman" w:cs="Times New Roman"/>
          <w:sz w:val="24"/>
          <w:szCs w:val="24"/>
          <w:lang w:eastAsia="uk-UA"/>
        </w:rPr>
        <w:lastRenderedPageBreak/>
        <w:t xml:space="preserve">11. Ліжками з ручним регулюванням або з електричним регулюванням та </w:t>
      </w:r>
      <w:proofErr w:type="spellStart"/>
      <w:r w:rsidRPr="00A734A1">
        <w:rPr>
          <w:rFonts w:ascii="Times New Roman" w:eastAsia="Times New Roman" w:hAnsi="Times New Roman" w:cs="Times New Roman"/>
          <w:sz w:val="24"/>
          <w:szCs w:val="24"/>
          <w:lang w:eastAsia="uk-UA"/>
        </w:rPr>
        <w:t>протипролежневими</w:t>
      </w:r>
      <w:proofErr w:type="spellEnd"/>
      <w:r w:rsidRPr="00A734A1">
        <w:rPr>
          <w:rFonts w:ascii="Times New Roman" w:eastAsia="Times New Roman" w:hAnsi="Times New Roman" w:cs="Times New Roman"/>
          <w:sz w:val="24"/>
          <w:szCs w:val="24"/>
          <w:lang w:eastAsia="uk-UA"/>
        </w:rPr>
        <w:t xml:space="preserve"> матрацами забезпечуються особи з інвалідністю, діти з інвалідністю та учасники антитерористичної операції з числа постійно лежачих, що підтверджується відповідним записом в індивідуальній програмі чи висновком ЛКК, рішенням ВЛК.</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62" w:name="n61"/>
      <w:bookmarkEnd w:id="62"/>
      <w:r w:rsidRPr="00A734A1">
        <w:rPr>
          <w:rFonts w:ascii="Times New Roman" w:eastAsia="Times New Roman" w:hAnsi="Times New Roman" w:cs="Times New Roman"/>
          <w:sz w:val="24"/>
          <w:szCs w:val="24"/>
          <w:lang w:eastAsia="uk-UA"/>
        </w:rPr>
        <w:t>Ліжка з ручним регулюванням не підлягають заміні на ліжка з електричним регулюванням.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63" w:name="n62"/>
      <w:bookmarkEnd w:id="63"/>
      <w:r w:rsidRPr="00A734A1">
        <w:rPr>
          <w:rFonts w:ascii="Times New Roman" w:eastAsia="Times New Roman" w:hAnsi="Times New Roman" w:cs="Times New Roman"/>
          <w:sz w:val="24"/>
          <w:szCs w:val="24"/>
          <w:lang w:eastAsia="uk-UA"/>
        </w:rPr>
        <w:t>12. Особи з інвалідністю, діти з інвалідністю та інші особи забезпечуються технічними та іншими засобами реабілітації в порядку черговості.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64" w:name="n63"/>
      <w:bookmarkEnd w:id="64"/>
      <w:r w:rsidRPr="00A734A1">
        <w:rPr>
          <w:rFonts w:ascii="Times New Roman" w:eastAsia="Times New Roman" w:hAnsi="Times New Roman" w:cs="Times New Roman"/>
          <w:sz w:val="24"/>
          <w:szCs w:val="24"/>
          <w:lang w:eastAsia="uk-UA"/>
        </w:rPr>
        <w:t xml:space="preserve">Першочергово забезпечуються технічними та іншими засобами реабілітації та отримують компенсацію діти з інвалідністю, наступними - учасники антитерористичної операції, жінки, дівчата після </w:t>
      </w:r>
      <w:proofErr w:type="spellStart"/>
      <w:r w:rsidRPr="00A734A1">
        <w:rPr>
          <w:rFonts w:ascii="Times New Roman" w:eastAsia="Times New Roman" w:hAnsi="Times New Roman" w:cs="Times New Roman"/>
          <w:sz w:val="24"/>
          <w:szCs w:val="24"/>
          <w:lang w:eastAsia="uk-UA"/>
        </w:rPr>
        <w:t>мастектомії</w:t>
      </w:r>
      <w:proofErr w:type="spellEnd"/>
      <w:r w:rsidRPr="00A734A1">
        <w:rPr>
          <w:rFonts w:ascii="Times New Roman" w:eastAsia="Times New Roman" w:hAnsi="Times New Roman" w:cs="Times New Roman"/>
          <w:sz w:val="24"/>
          <w:szCs w:val="24"/>
          <w:lang w:eastAsia="uk-UA"/>
        </w:rPr>
        <w:t xml:space="preserve">, секторальної резекції молочної залози, </w:t>
      </w:r>
      <w:proofErr w:type="spellStart"/>
      <w:r w:rsidRPr="00A734A1">
        <w:rPr>
          <w:rFonts w:ascii="Times New Roman" w:eastAsia="Times New Roman" w:hAnsi="Times New Roman" w:cs="Times New Roman"/>
          <w:sz w:val="24"/>
          <w:szCs w:val="24"/>
          <w:lang w:eastAsia="uk-UA"/>
        </w:rPr>
        <w:t>квадрантектомії</w:t>
      </w:r>
      <w:proofErr w:type="spellEnd"/>
      <w:r w:rsidRPr="00A734A1">
        <w:rPr>
          <w:rFonts w:ascii="Times New Roman" w:eastAsia="Times New Roman" w:hAnsi="Times New Roman" w:cs="Times New Roman"/>
          <w:sz w:val="24"/>
          <w:szCs w:val="24"/>
          <w:lang w:eastAsia="uk-UA"/>
        </w:rPr>
        <w:t>, з порушеннями розвитку молочних залоз, особи з інвалідністю у разі первинного забезпечення технічними та іншими засобами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65" w:name="n64"/>
      <w:bookmarkEnd w:id="65"/>
      <w:r w:rsidRPr="00A734A1">
        <w:rPr>
          <w:rFonts w:ascii="Times New Roman" w:eastAsia="Times New Roman" w:hAnsi="Times New Roman" w:cs="Times New Roman"/>
          <w:sz w:val="24"/>
          <w:szCs w:val="24"/>
          <w:lang w:eastAsia="uk-UA"/>
        </w:rPr>
        <w:t>13. У разі коли особа з інвалідністю, дитина з інвалідністю, інша особа або їх законні представники своєчасно не звернулися із заявою про заміну технічного та іншого засобу реабілітації, строк експлуатації якого закінчився, новий засіб замовляється з дня подання заяви про його заміну. За період, коли зазначені особи мали право на заміну технічного та іншого засобу реабілітації, проте не звернулися з відповідною заявою, новий засіб не видається.</w:t>
      </w:r>
    </w:p>
    <w:p w:rsidR="00A734A1" w:rsidRPr="00A734A1" w:rsidRDefault="00A734A1" w:rsidP="00A734A1">
      <w:pPr>
        <w:spacing w:before="150" w:after="150" w:line="240" w:lineRule="auto"/>
        <w:ind w:left="225" w:right="225"/>
        <w:jc w:val="center"/>
        <w:rPr>
          <w:rFonts w:ascii="Times New Roman" w:eastAsia="Times New Roman" w:hAnsi="Times New Roman" w:cs="Times New Roman"/>
          <w:sz w:val="24"/>
          <w:szCs w:val="24"/>
          <w:lang w:eastAsia="uk-UA"/>
        </w:rPr>
      </w:pPr>
      <w:bookmarkStart w:id="66" w:name="n65"/>
      <w:bookmarkEnd w:id="66"/>
      <w:r w:rsidRPr="00A734A1">
        <w:rPr>
          <w:rFonts w:ascii="Times New Roman" w:eastAsia="Times New Roman" w:hAnsi="Times New Roman" w:cs="Times New Roman"/>
          <w:b/>
          <w:bCs/>
          <w:sz w:val="28"/>
          <w:szCs w:val="28"/>
          <w:lang w:eastAsia="uk-UA"/>
        </w:rPr>
        <w:t>Облік та звітність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67" w:name="n66"/>
      <w:bookmarkEnd w:id="67"/>
      <w:r w:rsidRPr="00A734A1">
        <w:rPr>
          <w:rFonts w:ascii="Times New Roman" w:eastAsia="Times New Roman" w:hAnsi="Times New Roman" w:cs="Times New Roman"/>
          <w:sz w:val="24"/>
          <w:szCs w:val="24"/>
          <w:lang w:eastAsia="uk-UA"/>
        </w:rPr>
        <w:t>14. Облік осіб з інвалідністю, дітей з інвалідністю, інших осіб, які мають право на безоплатне забезпечення технічними та іншими засобами реабілітації або виплату компенсації, ведеться у централізованому банку даних з проблем інвалідності (далі - банк даних) шляхом формування електронної особової справи особи у банку даних (далі - електронна особова справа).</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68" w:name="n67"/>
      <w:bookmarkEnd w:id="68"/>
      <w:r w:rsidRPr="00A734A1">
        <w:rPr>
          <w:rFonts w:ascii="Times New Roman" w:eastAsia="Times New Roman" w:hAnsi="Times New Roman" w:cs="Times New Roman"/>
          <w:sz w:val="24"/>
          <w:szCs w:val="24"/>
          <w:lang w:eastAsia="uk-UA"/>
        </w:rPr>
        <w:t>Для забезпечення технічними та іншими засобами реабілітації або виплати компенсації особа з інвалідністю, дитина з інвалідністю, інша особа або їх законні представники подають до структурних підрозділів з питань соціального захисту населення районних, районних у мм. Києві та Севастополі держадміністрацій, виконавчих органів сільських, селищних, міських, районних у містах (у разі їх утворення) рад (далі - органи соціального захисту населення) або до центрів надання адміністративних послуг (далі - ЦНАП) заяву про забезпечення засобом реабілітації (виплату компенсації) за формою, затвердженою Мінсоцполітики, у паперовій формі або через електронний кабінет особи з інвалідністю, дитини з інвалідністю, іншої особи (далі - електронний кабінет особи) або через Єдиний державний веб-портал електронних послуг.</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69" w:name="n68"/>
      <w:bookmarkEnd w:id="69"/>
      <w:r w:rsidRPr="00A734A1">
        <w:rPr>
          <w:rFonts w:ascii="Times New Roman" w:eastAsia="Times New Roman" w:hAnsi="Times New Roman" w:cs="Times New Roman"/>
          <w:sz w:val="24"/>
          <w:szCs w:val="24"/>
          <w:lang w:eastAsia="uk-UA"/>
        </w:rPr>
        <w:t>Для взяття на облік до органу соціального захисту населення (ЦНАП) пред’являються (подаються) разом із заявою про забезпечення засобом реабілітації (виплату компенсації) (у разі подання заяви через електронний кабінет особи у цей же день вносяться дані та/або скановані копії документів з метою формування особової справи) такі документи особи з інвалідністю, дитини з інвалідністю, іншої особи: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0" w:name="n69"/>
      <w:bookmarkEnd w:id="70"/>
      <w:r w:rsidRPr="00A734A1">
        <w:rPr>
          <w:rFonts w:ascii="Times New Roman" w:eastAsia="Times New Roman" w:hAnsi="Times New Roman" w:cs="Times New Roman"/>
          <w:sz w:val="24"/>
          <w:szCs w:val="24"/>
          <w:lang w:eastAsia="uk-UA"/>
        </w:rPr>
        <w:t>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(далі - документ, що посвідчує особу), або свідоцтво про народження (для дітей віком до 14 років);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1" w:name="n70"/>
      <w:bookmarkEnd w:id="71"/>
      <w:r w:rsidRPr="00A734A1">
        <w:rPr>
          <w:rFonts w:ascii="Times New Roman" w:eastAsia="Times New Roman" w:hAnsi="Times New Roman" w:cs="Times New Roman"/>
          <w:sz w:val="24"/>
          <w:szCs w:val="24"/>
          <w:lang w:eastAsia="uk-UA"/>
        </w:rPr>
        <w:t>висновок МСЕК про встановлення інвалідності для осіб з інвалідністю (для дітей з інвалідністю - висновок ЛКК) - у разі, коли особа вперше звертається для забезпечення технічними та іншими засобами реабілітації або виплати компенсації або змінюється група і причина інвалідності;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2" w:name="n71"/>
      <w:bookmarkEnd w:id="72"/>
      <w:r w:rsidRPr="00A734A1">
        <w:rPr>
          <w:rFonts w:ascii="Times New Roman" w:eastAsia="Times New Roman" w:hAnsi="Times New Roman" w:cs="Times New Roman"/>
          <w:sz w:val="24"/>
          <w:szCs w:val="24"/>
          <w:lang w:eastAsia="uk-UA"/>
        </w:rPr>
        <w:lastRenderedPageBreak/>
        <w:t>індивідуальна програма (для особи з інвалідністю та дитини з інвалідністю) або висновок ЛКК (для інших осіб, осіб з інвалідністю, група інвалідності яких установлена до 1 січня 2007 р. безстроково або строк дії не закінчився), що містить показання для забезпечення технічними та іншими засобами реабілітації (індивідуальна програма не пред’являється особами з інвалідністю для виплати компенсації за спеціальні засоби для орієнтування, спілкування та обміну інформацією у випадках, передбачених пунктами 7-9 цього Порядку);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3" w:name="n72"/>
      <w:bookmarkEnd w:id="73"/>
      <w:r w:rsidRPr="00A734A1">
        <w:rPr>
          <w:rFonts w:ascii="Times New Roman" w:eastAsia="Times New Roman" w:hAnsi="Times New Roman" w:cs="Times New Roman"/>
          <w:sz w:val="24"/>
          <w:szCs w:val="24"/>
          <w:lang w:eastAsia="uk-UA"/>
        </w:rPr>
        <w:t>копія одного з передбачених Податковим кодексом України документів з даними про реєстраційний номер облікової картки платника податків або паспорт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4" w:name="n73"/>
      <w:bookmarkEnd w:id="74"/>
      <w:r w:rsidRPr="00A734A1">
        <w:rPr>
          <w:rFonts w:ascii="Times New Roman" w:eastAsia="Times New Roman" w:hAnsi="Times New Roman" w:cs="Times New Roman"/>
          <w:sz w:val="24"/>
          <w:szCs w:val="24"/>
          <w:lang w:eastAsia="uk-UA"/>
        </w:rPr>
        <w:t>оригінал довідки з місця роботи, служби або навчання особи з інвалідністю, дитини з інвалідністю, іншої особи (для осіб, які працюють, служать, навчаються) - для забезпечення протезами верхніх та нижніх кінцівок, ортопедичним взуттям, активними кріслами колісними;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5" w:name="n74"/>
      <w:bookmarkEnd w:id="75"/>
      <w:r w:rsidRPr="00A734A1">
        <w:rPr>
          <w:rFonts w:ascii="Times New Roman" w:eastAsia="Times New Roman" w:hAnsi="Times New Roman" w:cs="Times New Roman"/>
          <w:sz w:val="24"/>
          <w:szCs w:val="24"/>
          <w:lang w:eastAsia="uk-UA"/>
        </w:rPr>
        <w:t>документи, визначені пунктами 7-10 цього Порядку для осіб з порушенням слуху або зору (оригінал видаткової накладної (товарного чека);</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6" w:name="n75"/>
      <w:bookmarkEnd w:id="76"/>
      <w:r w:rsidRPr="00A734A1">
        <w:rPr>
          <w:rFonts w:ascii="Times New Roman" w:eastAsia="Times New Roman" w:hAnsi="Times New Roman" w:cs="Times New Roman"/>
          <w:sz w:val="24"/>
          <w:szCs w:val="24"/>
          <w:lang w:eastAsia="uk-UA"/>
        </w:rPr>
        <w:t>посвідчення, яке підтверджує право особи на пільги.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7" w:name="n76"/>
      <w:bookmarkEnd w:id="77"/>
      <w:r w:rsidRPr="00A734A1">
        <w:rPr>
          <w:rFonts w:ascii="Times New Roman" w:eastAsia="Times New Roman" w:hAnsi="Times New Roman" w:cs="Times New Roman"/>
          <w:sz w:val="24"/>
          <w:szCs w:val="24"/>
          <w:lang w:eastAsia="uk-UA"/>
        </w:rPr>
        <w:t>Учасники антитерористичної операції додатково подають такі документи: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8" w:name="n77"/>
      <w:bookmarkEnd w:id="78"/>
      <w:r w:rsidRPr="00A734A1">
        <w:rPr>
          <w:rFonts w:ascii="Times New Roman" w:eastAsia="Times New Roman" w:hAnsi="Times New Roman" w:cs="Times New Roman"/>
          <w:sz w:val="24"/>
          <w:szCs w:val="24"/>
          <w:lang w:eastAsia="uk-UA"/>
        </w:rPr>
        <w:t>рішення ВЛК чи висновок ЛКК (для учасників антитерористичної операції, яким не встановлено інвалідність);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79" w:name="n78"/>
      <w:bookmarkEnd w:id="79"/>
      <w:r w:rsidRPr="00A734A1">
        <w:rPr>
          <w:rFonts w:ascii="Times New Roman" w:eastAsia="Times New Roman" w:hAnsi="Times New Roman" w:cs="Times New Roman"/>
          <w:sz w:val="24"/>
          <w:szCs w:val="24"/>
          <w:lang w:eastAsia="uk-UA"/>
        </w:rPr>
        <w:t>довідку органу внутрішніх справ про притягнення до кримінальної відповідальності, відсутність (наявність) судимості або обмежень, передбачених кримінально-процесуальним законодавством (для учасників антитерористичної операції з числа мирних громадян України, які проживали в районі проведення антитерористичної операції, районі здійснення заходів із забезпечення національної безпеки і оборони, відсічі та стримування збройної агресії Російської Федерації у Донецькій та Луганській областях та яким не встановлено інвалідність);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0" w:name="n79"/>
      <w:bookmarkEnd w:id="80"/>
      <w:r w:rsidRPr="00A734A1">
        <w:rPr>
          <w:rFonts w:ascii="Times New Roman" w:eastAsia="Times New Roman" w:hAnsi="Times New Roman" w:cs="Times New Roman"/>
          <w:sz w:val="24"/>
          <w:szCs w:val="24"/>
          <w:lang w:eastAsia="uk-UA"/>
        </w:rPr>
        <w:t>висновок експерта за результатами судово-медичної експертизи (для учасників антитерористичної операції з числа мирних громадян України, які проживали в районі проведення антитерористичної операції, районі здійснення заходів із забезпечення національної безпеки і оборони, відсічі та стримування збройної агресії Російської Федерації у Донецькій та Луганській областях та яким не встановлено інвалідність);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1" w:name="n80"/>
      <w:bookmarkEnd w:id="81"/>
      <w:r w:rsidRPr="00A734A1">
        <w:rPr>
          <w:rFonts w:ascii="Times New Roman" w:eastAsia="Times New Roman" w:hAnsi="Times New Roman" w:cs="Times New Roman"/>
          <w:sz w:val="24"/>
          <w:szCs w:val="24"/>
          <w:lang w:eastAsia="uk-UA"/>
        </w:rPr>
        <w:t>документ, що містить інформацію про місце реєстрації проживання (перебування) особи безпосередньо в районі проведення антитерористичної операції, районі здійснення заходів із забезпечення національної безпеки і оборони, відсічі та стримування збройної агресії Російської Федерації у Донецькій та Луганській областях, виданий уповноваженим органом за місцем проживання такої особи (для учасників антитерористичної операції з числа мирних громадян, які проживали в районах проведення антитерористичної операції, районах здійснення заходів із забезпечення національної безпеки і оборони, відсічі та стримування збройної агресії Російської Федерації у Донецькій та Луганській областях та яким не встановлено інвалідність);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2" w:name="n81"/>
      <w:bookmarkEnd w:id="82"/>
      <w:r w:rsidRPr="00A734A1">
        <w:rPr>
          <w:rFonts w:ascii="Times New Roman" w:eastAsia="Times New Roman" w:hAnsi="Times New Roman" w:cs="Times New Roman"/>
          <w:sz w:val="24"/>
          <w:szCs w:val="24"/>
          <w:lang w:eastAsia="uk-UA"/>
        </w:rPr>
        <w:t>витяг з наказу командира військової частини (начальника територіального підрозділу) або довідку про обставини травми (поранення, контузії, каліцтва), видану командиром військової частини (начальником територіального підрозділу), з відомостями про участь в антитерористичній операції, перебуваючи безпосередньо в районі проведення антитерористичної операції у період її проведення, у здійсненні заходів із забезпечення національної безпеки і оборони, відсічі та стримування збройної агресії Російської Федерації у Донецькій та Луганській областях, перебуваючи безпосередньо в районі та у період здійснення зазначених заходів (для осіб, визначених </w:t>
      </w:r>
      <w:hyperlink r:id="rId20" w:anchor="n73" w:tgtFrame="_blank" w:history="1">
        <w:r w:rsidRPr="00A734A1">
          <w:rPr>
            <w:rFonts w:ascii="Times New Roman" w:eastAsia="Times New Roman" w:hAnsi="Times New Roman" w:cs="Times New Roman"/>
            <w:color w:val="000099"/>
            <w:sz w:val="24"/>
            <w:szCs w:val="24"/>
            <w:u w:val="single"/>
            <w:lang w:eastAsia="uk-UA"/>
          </w:rPr>
          <w:t>абзацом першим</w:t>
        </w:r>
      </w:hyperlink>
      <w:r w:rsidRPr="00A734A1">
        <w:rPr>
          <w:rFonts w:ascii="Times New Roman" w:eastAsia="Times New Roman" w:hAnsi="Times New Roman" w:cs="Times New Roman"/>
          <w:sz w:val="24"/>
          <w:szCs w:val="24"/>
          <w:lang w:eastAsia="uk-UA"/>
        </w:rPr>
        <w:t xml:space="preserve"> пункту 19 частини </w:t>
      </w:r>
      <w:r w:rsidRPr="00A734A1">
        <w:rPr>
          <w:rFonts w:ascii="Times New Roman" w:eastAsia="Times New Roman" w:hAnsi="Times New Roman" w:cs="Times New Roman"/>
          <w:sz w:val="24"/>
          <w:szCs w:val="24"/>
          <w:lang w:eastAsia="uk-UA"/>
        </w:rPr>
        <w:lastRenderedPageBreak/>
        <w:t>першої статті 6 Закону України “Про статус ветеранів війни, гарантії їх соціального захисту”, яким не встановлено інвалідність);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3" w:name="n82"/>
      <w:bookmarkEnd w:id="83"/>
      <w:r w:rsidRPr="00A734A1">
        <w:rPr>
          <w:rFonts w:ascii="Times New Roman" w:eastAsia="Times New Roman" w:hAnsi="Times New Roman" w:cs="Times New Roman"/>
          <w:sz w:val="24"/>
          <w:szCs w:val="24"/>
          <w:lang w:eastAsia="uk-UA"/>
        </w:rPr>
        <w:t>довідку з місця роботи (для працівників підприємств, установ, організацій, які залучалися та брали безпосередню участь у забезпеченні проведення антитерористичної операції, перебуваючи безпосередньо в районі проведення антитерористичної операції та у період її проведення, у забезпеченні здійснення заходів із забезпечення національної безпеки і оборони, відсічі та стримування збройної агресії Російської Федерації у Донецькій та Луганській областях, перебуваючи безпосередньо в районі та у період здійснення зазначених заходів, яким не встановлено інвалідність).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4" w:name="n83"/>
      <w:bookmarkEnd w:id="84"/>
      <w:r w:rsidRPr="00A734A1">
        <w:rPr>
          <w:rFonts w:ascii="Times New Roman" w:eastAsia="Times New Roman" w:hAnsi="Times New Roman" w:cs="Times New Roman"/>
          <w:sz w:val="24"/>
          <w:szCs w:val="24"/>
          <w:lang w:eastAsia="uk-UA"/>
        </w:rPr>
        <w:t>Через електронний кабінет особи та Єдиний державний веб-портал електронних послуг заява подається із застосуванням електронного підпису, що базується на кваліфікованому сертифікаті відповідно до вимог </w:t>
      </w:r>
      <w:hyperlink r:id="rId21" w:tgtFrame="_blank" w:history="1">
        <w:r w:rsidRPr="00A734A1">
          <w:rPr>
            <w:rFonts w:ascii="Times New Roman" w:eastAsia="Times New Roman" w:hAnsi="Times New Roman" w:cs="Times New Roman"/>
            <w:color w:val="000099"/>
            <w:sz w:val="24"/>
            <w:szCs w:val="24"/>
            <w:u w:val="single"/>
            <w:lang w:eastAsia="uk-UA"/>
          </w:rPr>
          <w:t>Закону України</w:t>
        </w:r>
      </w:hyperlink>
      <w:r w:rsidRPr="00A734A1">
        <w:rPr>
          <w:rFonts w:ascii="Times New Roman" w:eastAsia="Times New Roman" w:hAnsi="Times New Roman" w:cs="Times New Roman"/>
          <w:sz w:val="24"/>
          <w:szCs w:val="24"/>
          <w:lang w:eastAsia="uk-UA"/>
        </w:rPr>
        <w:t> “Про електронні довірчі послуги” особи з інвалідністю, іншої особи або їх законного представника та законного представника дитини з інвалідністю.</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5" w:name="n84"/>
      <w:bookmarkEnd w:id="85"/>
      <w:r w:rsidRPr="00A734A1">
        <w:rPr>
          <w:rFonts w:ascii="Times New Roman" w:eastAsia="Times New Roman" w:hAnsi="Times New Roman" w:cs="Times New Roman"/>
          <w:sz w:val="24"/>
          <w:szCs w:val="24"/>
          <w:lang w:eastAsia="uk-UA"/>
        </w:rPr>
        <w:t>За наявності електронної інформаційної взаємодії органу соціального захисту населення з державними органами, органами місцевого самоврядування, підприємствами, установами або організаціями, у володінні яких перебуває інформація, необхідна для надання послуги, така інформація заявником не подається.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6" w:name="n85"/>
      <w:bookmarkEnd w:id="86"/>
      <w:r w:rsidRPr="00A734A1">
        <w:rPr>
          <w:rFonts w:ascii="Times New Roman" w:eastAsia="Times New Roman" w:hAnsi="Times New Roman" w:cs="Times New Roman"/>
          <w:sz w:val="24"/>
          <w:szCs w:val="24"/>
          <w:lang w:eastAsia="uk-UA"/>
        </w:rPr>
        <w:t>Законний представник особи з інвалідністю, дитини з інвалідністю, іншої особи подає документи, що посвідчують його особу та підтверджують її спеціальний статус та повноваження.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7" w:name="n86"/>
      <w:bookmarkEnd w:id="87"/>
      <w:r w:rsidRPr="00A734A1">
        <w:rPr>
          <w:rFonts w:ascii="Times New Roman" w:eastAsia="Times New Roman" w:hAnsi="Times New Roman" w:cs="Times New Roman"/>
          <w:sz w:val="24"/>
          <w:szCs w:val="24"/>
          <w:lang w:eastAsia="uk-UA"/>
        </w:rPr>
        <w:t>До органу соціального захисту населення (ЦНАП) для взяття на облік для забезпечення технічними та іншими засобами реабілітації або виплати компенсації особам з інвалідністю по зору, слуху із зазначеними документами та копією членського квитка за бажанням особи може звернутися керівник місцевого осередку всеукраїнських громадських об’єднань осіб з інвалідністю, який повинен мати при собі документи, що посвідчують його особу та підтверджують спеціальний статус і повноваження.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8" w:name="n87"/>
      <w:bookmarkEnd w:id="88"/>
      <w:r w:rsidRPr="00A734A1">
        <w:rPr>
          <w:rFonts w:ascii="Times New Roman" w:eastAsia="Times New Roman" w:hAnsi="Times New Roman" w:cs="Times New Roman"/>
          <w:sz w:val="24"/>
          <w:szCs w:val="24"/>
          <w:lang w:eastAsia="uk-UA"/>
        </w:rPr>
        <w:t>За бажанням особи з інвалідністю, дитини з інвалідністю, іншої особи або її законного представника для подачі заяви про забезпечення засобом реабілітації (виплату компенсації) та документів, визначених цим пунктом, уповноважені представники соціальних установ відвідують таку особу за місцем реєстрації проживання (перебування).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89" w:name="n88"/>
      <w:bookmarkEnd w:id="89"/>
      <w:r w:rsidRPr="00A734A1">
        <w:rPr>
          <w:rFonts w:ascii="Times New Roman" w:eastAsia="Times New Roman" w:hAnsi="Times New Roman" w:cs="Times New Roman"/>
          <w:sz w:val="24"/>
          <w:szCs w:val="24"/>
          <w:lang w:eastAsia="uk-UA"/>
        </w:rPr>
        <w:t>Подання документів, що містять завідомо неправдиві дані, є підставою для відмови особі з інвалідністю, дитині з інвалідністю, іншій особі у забезпеченні технічними та іншими засобами реабілітації (виплаті компенсації).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90" w:name="n89"/>
      <w:bookmarkEnd w:id="90"/>
      <w:r w:rsidRPr="00A734A1">
        <w:rPr>
          <w:rFonts w:ascii="Times New Roman" w:eastAsia="Times New Roman" w:hAnsi="Times New Roman" w:cs="Times New Roman"/>
          <w:sz w:val="24"/>
          <w:szCs w:val="24"/>
          <w:lang w:eastAsia="uk-UA"/>
        </w:rPr>
        <w:t>Виявлення, зокрема  за результатами моніторингу технічних та інших засобів реабілітації, виданих за рахунок коштів державного бюджету, факту умисних пошкодження, втрати, продажу, обміну та/або дарування технічних та інших засобів реабілітації іншій особі протягом строку, на який вони видаються, може бути також підставою для відмови в забезпеченні технічними та іншими засобами реабілітації на наступний строк.</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91" w:name="n90"/>
      <w:bookmarkEnd w:id="91"/>
      <w:r w:rsidRPr="00A734A1">
        <w:rPr>
          <w:rFonts w:ascii="Times New Roman" w:eastAsia="Times New Roman" w:hAnsi="Times New Roman" w:cs="Times New Roman"/>
          <w:sz w:val="24"/>
          <w:szCs w:val="24"/>
          <w:lang w:eastAsia="uk-UA"/>
        </w:rPr>
        <w:t>Скановані копії заяв про забезпечення засобом реабілітації (виплату компенсації) та документи, зазначені у пункті 14 цього Порядку, завантажуються у день їх подачі органом соціального захисту населення (ЦНАП) до електронної особової справи.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92" w:name="n91"/>
      <w:bookmarkEnd w:id="92"/>
      <w:r w:rsidRPr="00A734A1">
        <w:rPr>
          <w:rFonts w:ascii="Times New Roman" w:eastAsia="Times New Roman" w:hAnsi="Times New Roman" w:cs="Times New Roman"/>
          <w:sz w:val="24"/>
          <w:szCs w:val="24"/>
          <w:lang w:eastAsia="uk-UA"/>
        </w:rPr>
        <w:t>Посадові особи Фонду соціального захисту інвалідів (далі - Фонд), територіального відділення Фонду, ЦНАП, органів соціального захисту населення, фахівці підприємств несуть відповідальність відповідно до законодавства.</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93" w:name="n92"/>
      <w:bookmarkEnd w:id="93"/>
      <w:r w:rsidRPr="00A734A1">
        <w:rPr>
          <w:rFonts w:ascii="Times New Roman" w:eastAsia="Times New Roman" w:hAnsi="Times New Roman" w:cs="Times New Roman"/>
          <w:sz w:val="24"/>
          <w:szCs w:val="24"/>
          <w:lang w:eastAsia="uk-UA"/>
        </w:rPr>
        <w:t xml:space="preserve">Забезпечення осіб з інвалідністю, дітей з інвалідністю, інших осіб, які перебувають на лікуванні у військово-медичних закладах, госпіталях для ветеранів війни, на повному державному утриманні, під вартою або у місцях позбавлення волі, закладах соціального </w:t>
      </w:r>
      <w:r w:rsidRPr="00A734A1">
        <w:rPr>
          <w:rFonts w:ascii="Times New Roman" w:eastAsia="Times New Roman" w:hAnsi="Times New Roman" w:cs="Times New Roman"/>
          <w:sz w:val="24"/>
          <w:szCs w:val="24"/>
          <w:lang w:eastAsia="uk-UA"/>
        </w:rPr>
        <w:lastRenderedPageBreak/>
        <w:t>захисту для бездомних осіб і центрах соціальної адаптації осіб, звільнених з місць позбавлення волі, здійснюється на підставі документів, зазначених у цьому пункті, за зверненням керівника відповідного закладу (установи) до органу соціального захисту населення (ЦНАП).</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94" w:name="n93"/>
      <w:bookmarkEnd w:id="94"/>
      <w:r w:rsidRPr="00A734A1">
        <w:rPr>
          <w:rFonts w:ascii="Times New Roman" w:eastAsia="Times New Roman" w:hAnsi="Times New Roman" w:cs="Times New Roman"/>
          <w:sz w:val="24"/>
          <w:szCs w:val="24"/>
          <w:lang w:eastAsia="uk-UA"/>
        </w:rPr>
        <w:t>Орган соціального захисту населення (ЦНАП) один раз на два тижні передає заяви про забезпечення засобом реабілітації (виплату компенсації) разом з документами, зазначеними у цьому пункті, в паперовій формі до територіальних відділень Фонду.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95" w:name="n94"/>
      <w:bookmarkEnd w:id="95"/>
      <w:r w:rsidRPr="00A734A1">
        <w:rPr>
          <w:rFonts w:ascii="Times New Roman" w:eastAsia="Times New Roman" w:hAnsi="Times New Roman" w:cs="Times New Roman"/>
          <w:sz w:val="24"/>
          <w:szCs w:val="24"/>
          <w:lang w:eastAsia="uk-UA"/>
        </w:rPr>
        <w:t>Особова справа особи з інвалідністю, дитини з інвалідністю, іншої особи формується в територіальному відділенні Фонду з документів, на підставі яких відбулося забезпечення технічними та іншими засобами реабілітації, та зберігається ними протягом п’яти років з дня зняття з обліку особи з інвалідністю, дитини з інвалідністю, іншої особи, після чого підлягає знищенню.</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96" w:name="n95"/>
      <w:bookmarkEnd w:id="96"/>
      <w:r w:rsidRPr="00A734A1">
        <w:rPr>
          <w:rFonts w:ascii="Times New Roman" w:eastAsia="Times New Roman" w:hAnsi="Times New Roman" w:cs="Times New Roman"/>
          <w:sz w:val="24"/>
          <w:szCs w:val="24"/>
          <w:lang w:eastAsia="uk-UA"/>
        </w:rPr>
        <w:t>15. Орган соціального захисту населення (ЦНАП):</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97" w:name="n96"/>
      <w:bookmarkEnd w:id="97"/>
      <w:r w:rsidRPr="00A734A1">
        <w:rPr>
          <w:rFonts w:ascii="Times New Roman" w:eastAsia="Times New Roman" w:hAnsi="Times New Roman" w:cs="Times New Roman"/>
          <w:sz w:val="24"/>
          <w:szCs w:val="24"/>
          <w:lang w:eastAsia="uk-UA"/>
        </w:rPr>
        <w:t>1) сканує документи, визначені в пункті 14 цього Порядку;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98" w:name="n97"/>
      <w:bookmarkEnd w:id="98"/>
      <w:r w:rsidRPr="00A734A1">
        <w:rPr>
          <w:rFonts w:ascii="Times New Roman" w:eastAsia="Times New Roman" w:hAnsi="Times New Roman" w:cs="Times New Roman"/>
          <w:sz w:val="24"/>
          <w:szCs w:val="24"/>
          <w:lang w:eastAsia="uk-UA"/>
        </w:rPr>
        <w:t>2) ознайомлює та надає особі з інвалідністю, дитині з інвалідністю, іншій особі або їх законним представникам інформаційні матеріали щодо:</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99" w:name="n98"/>
      <w:bookmarkEnd w:id="99"/>
      <w:r w:rsidRPr="00A734A1">
        <w:rPr>
          <w:rFonts w:ascii="Times New Roman" w:eastAsia="Times New Roman" w:hAnsi="Times New Roman" w:cs="Times New Roman"/>
          <w:sz w:val="24"/>
          <w:szCs w:val="24"/>
          <w:lang w:eastAsia="uk-UA"/>
        </w:rPr>
        <w:t>переліку підприємств із зазначенням їх контактних даних, до яких такі особи можуть звернутися з питань забезпечення технічними та іншими засобами реабілітації, який розміщений на офіційних веб-сайтах Мінсоцполітики та Фонду;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00" w:name="n99"/>
      <w:bookmarkEnd w:id="100"/>
      <w:r w:rsidRPr="00A734A1">
        <w:rPr>
          <w:rFonts w:ascii="Times New Roman" w:eastAsia="Times New Roman" w:hAnsi="Times New Roman" w:cs="Times New Roman"/>
          <w:sz w:val="24"/>
          <w:szCs w:val="24"/>
          <w:lang w:eastAsia="uk-UA"/>
        </w:rPr>
        <w:t>каталогу технічних та інших засобів реабілітації, якими такі підприємства забезпечують осіб з інвалідністю, дітей з інвалідністю та інших осіб;</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01" w:name="n100"/>
      <w:bookmarkEnd w:id="101"/>
      <w:r w:rsidRPr="00A734A1">
        <w:rPr>
          <w:rFonts w:ascii="Times New Roman" w:eastAsia="Times New Roman" w:hAnsi="Times New Roman" w:cs="Times New Roman"/>
          <w:sz w:val="24"/>
          <w:szCs w:val="24"/>
          <w:lang w:eastAsia="uk-UA"/>
        </w:rPr>
        <w:t>механізму забезпечення технічними та іншими засобами реабілітації та отримання компенсації;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02" w:name="n101"/>
      <w:bookmarkEnd w:id="102"/>
      <w:r w:rsidRPr="00A734A1">
        <w:rPr>
          <w:rFonts w:ascii="Times New Roman" w:eastAsia="Times New Roman" w:hAnsi="Times New Roman" w:cs="Times New Roman"/>
          <w:sz w:val="24"/>
          <w:szCs w:val="24"/>
          <w:lang w:eastAsia="uk-UA"/>
        </w:rPr>
        <w:t>3) надає інформацію щодо електронного кабінету особи, його функціоналу та офіційного веб-сайту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03" w:name="n102"/>
      <w:bookmarkEnd w:id="103"/>
      <w:r w:rsidRPr="00A734A1">
        <w:rPr>
          <w:rFonts w:ascii="Times New Roman" w:eastAsia="Times New Roman" w:hAnsi="Times New Roman" w:cs="Times New Roman"/>
          <w:sz w:val="24"/>
          <w:szCs w:val="24"/>
          <w:lang w:eastAsia="uk-UA"/>
        </w:rPr>
        <w:t>4) надає інформацію щодо сумісності технічних та інших засобів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04" w:name="n103"/>
      <w:bookmarkEnd w:id="104"/>
      <w:r w:rsidRPr="00A734A1">
        <w:rPr>
          <w:rFonts w:ascii="Times New Roman" w:eastAsia="Times New Roman" w:hAnsi="Times New Roman" w:cs="Times New Roman"/>
          <w:sz w:val="24"/>
          <w:szCs w:val="24"/>
          <w:lang w:eastAsia="uk-UA"/>
        </w:rPr>
        <w:t>16. Днем звернення за технічними та іншими засобами реабілітації або виплатою компенсації вважається дата подання заяви про забезпечення засобом реабілітації (виплату компенсації) до органу соціального захисту населення (ЦНАП) або через електронний кабінет особи, або через Єдиний державний веб-портал електронних послуг разом з документами, зазначеними у пункті 14 цього Порядку.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05" w:name="n104"/>
      <w:bookmarkEnd w:id="105"/>
      <w:r w:rsidRPr="00A734A1">
        <w:rPr>
          <w:rFonts w:ascii="Times New Roman" w:eastAsia="Times New Roman" w:hAnsi="Times New Roman" w:cs="Times New Roman"/>
          <w:sz w:val="24"/>
          <w:szCs w:val="24"/>
          <w:lang w:eastAsia="uk-UA"/>
        </w:rPr>
        <w:t>17. Після подання заяви про забезпечення засобом реабілітації (виплату компенсації) та документів, зазначених у пункті 14 цього Порядку, сформована електронна особова справа у банку даних опрацьовується протягом трьох робочих днів територіальними відділеннями Фонду за місцем реєстрації проживання особи з інвалідністю, дитини з інвалідністю, іншої особи, що зазначений у заяві про забезпечення засобом реабілітації (виплату компенсації).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06" w:name="n105"/>
      <w:bookmarkEnd w:id="106"/>
      <w:r w:rsidRPr="00A734A1">
        <w:rPr>
          <w:rFonts w:ascii="Times New Roman" w:eastAsia="Times New Roman" w:hAnsi="Times New Roman" w:cs="Times New Roman"/>
          <w:sz w:val="24"/>
          <w:szCs w:val="24"/>
          <w:lang w:eastAsia="uk-UA"/>
        </w:rPr>
        <w:t>У разі коли до заяви про забезпечення засобом реабілітації (виплату компенсації) додані не всі зазначені у пункті 14 цього Порядку документи, територіальне відділення Фонду повідомляє протягом трьох робочих днів особі з інвалідністю, дитині з інвалідністю, іншій особі або їх законним представникам через орган соціального захисту населення (ЦНАП), засоби телекомунікаційного зв’язку (зазначені у заяві про забезпечення засобом реабілітації (виплату компенсації) або через електронний кабінет особи, або через Єдиний державний веб-портал електронних послуг про необхідність подання відсутніх документів.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07" w:name="n106"/>
      <w:bookmarkEnd w:id="107"/>
      <w:r w:rsidRPr="00A734A1">
        <w:rPr>
          <w:rFonts w:ascii="Times New Roman" w:eastAsia="Times New Roman" w:hAnsi="Times New Roman" w:cs="Times New Roman"/>
          <w:sz w:val="24"/>
          <w:szCs w:val="24"/>
          <w:lang w:eastAsia="uk-UA"/>
        </w:rPr>
        <w:t>Якщо всі необхідні документи, передбачені пунктом 14 цього Порядку, подано протягом 14 днів з дати звернення, днем взяття на облік вважається дата подання заяви. У разі коли до заяви додані не всі необхідні документи, днем взяття на облік вважається дата подання всіх необхідних документів.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08" w:name="n107"/>
      <w:bookmarkEnd w:id="108"/>
      <w:r w:rsidRPr="00A734A1">
        <w:rPr>
          <w:rFonts w:ascii="Times New Roman" w:eastAsia="Times New Roman" w:hAnsi="Times New Roman" w:cs="Times New Roman"/>
          <w:sz w:val="24"/>
          <w:szCs w:val="24"/>
          <w:lang w:eastAsia="uk-UA"/>
        </w:rPr>
        <w:lastRenderedPageBreak/>
        <w:t>18. Територіальні відділення Фонду протягом трьох робочих днів з дня подання всіх документів, передбачених пунктом 14 цього Порядку, формують в електронній особовій картці особи з інвалідністю, дитини з інвалідністю, іншої особи в банку даних (далі - особова картка особи) електронне направлення на первинне забезпечення засобами реабілітації (виплату компенсації) особам з інвалідністю, дітям з інвалідністю, іншим особам. Для повторного забезпечення (виплати компенсації) в особовій картці особи формується електронне направлення на підставі документів, зазначених у пункті 19 цього Порядку. Після формування направлення територіальне відділення Фонду інформує протягом трьох робочих днів через орган соціального захисту населення (ЦНАП), засоби телекомунікаційного зв’язку (зазначені у заяві про забезпечення засобом реабілітації (виплату компенсації) або через електронний кабінет особи, або через Єдиний державний веб-портал електронних послуг, про це особу з інвалідністю, законного представника дитини з інвалідністю, іншу особу.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09" w:name="n108"/>
      <w:bookmarkEnd w:id="109"/>
      <w:r w:rsidRPr="00A734A1">
        <w:rPr>
          <w:rFonts w:ascii="Times New Roman" w:eastAsia="Times New Roman" w:hAnsi="Times New Roman" w:cs="Times New Roman"/>
          <w:sz w:val="24"/>
          <w:szCs w:val="24"/>
          <w:lang w:eastAsia="uk-UA"/>
        </w:rPr>
        <w:t xml:space="preserve">Довічне направлення на забезпечення засобами реабілітації (виплату компенсації) (крім крісел колісних з електроприводом та </w:t>
      </w:r>
      <w:proofErr w:type="spellStart"/>
      <w:r w:rsidRPr="00A734A1">
        <w:rPr>
          <w:rFonts w:ascii="Times New Roman" w:eastAsia="Times New Roman" w:hAnsi="Times New Roman" w:cs="Times New Roman"/>
          <w:sz w:val="24"/>
          <w:szCs w:val="24"/>
          <w:lang w:eastAsia="uk-UA"/>
        </w:rPr>
        <w:t>електроскутерів</w:t>
      </w:r>
      <w:proofErr w:type="spellEnd"/>
      <w:r w:rsidRPr="00A734A1">
        <w:rPr>
          <w:rFonts w:ascii="Times New Roman" w:eastAsia="Times New Roman" w:hAnsi="Times New Roman" w:cs="Times New Roman"/>
          <w:sz w:val="24"/>
          <w:szCs w:val="24"/>
          <w:lang w:eastAsia="uk-UA"/>
        </w:rPr>
        <w:t xml:space="preserve">) (без необхідності поновлення індивідуальної програми, довідки ЛКК, рішення ВЛК) формується територіальним відділенням Фонду для осіб з інвалідністю, дітей з інвалідністю, інших осіб з ампутаційними куксами, вродженими вадами типу ампутаційних кукс або вкорочення кінцівок, жінок, дівчат після </w:t>
      </w:r>
      <w:proofErr w:type="spellStart"/>
      <w:r w:rsidRPr="00A734A1">
        <w:rPr>
          <w:rFonts w:ascii="Times New Roman" w:eastAsia="Times New Roman" w:hAnsi="Times New Roman" w:cs="Times New Roman"/>
          <w:sz w:val="24"/>
          <w:szCs w:val="24"/>
          <w:lang w:eastAsia="uk-UA"/>
        </w:rPr>
        <w:t>мастектомії</w:t>
      </w:r>
      <w:proofErr w:type="spellEnd"/>
      <w:r w:rsidRPr="00A734A1">
        <w:rPr>
          <w:rFonts w:ascii="Times New Roman" w:eastAsia="Times New Roman" w:hAnsi="Times New Roman" w:cs="Times New Roman"/>
          <w:sz w:val="24"/>
          <w:szCs w:val="24"/>
          <w:lang w:eastAsia="uk-UA"/>
        </w:rPr>
        <w:t xml:space="preserve">, секторальної резекції молочної залози, </w:t>
      </w:r>
      <w:proofErr w:type="spellStart"/>
      <w:r w:rsidRPr="00A734A1">
        <w:rPr>
          <w:rFonts w:ascii="Times New Roman" w:eastAsia="Times New Roman" w:hAnsi="Times New Roman" w:cs="Times New Roman"/>
          <w:sz w:val="24"/>
          <w:szCs w:val="24"/>
          <w:lang w:eastAsia="uk-UA"/>
        </w:rPr>
        <w:t>квадрантектомії</w:t>
      </w:r>
      <w:proofErr w:type="spellEnd"/>
      <w:r w:rsidRPr="00A734A1">
        <w:rPr>
          <w:rFonts w:ascii="Times New Roman" w:eastAsia="Times New Roman" w:hAnsi="Times New Roman" w:cs="Times New Roman"/>
          <w:sz w:val="24"/>
          <w:szCs w:val="24"/>
          <w:lang w:eastAsia="uk-UA"/>
        </w:rPr>
        <w:t xml:space="preserve"> та з вродженими вадами молочних залоз та інших осіб з інвалідністю, визначених пунктами 7-10 цього Порядку, інвалідність яким встановлено безстроково.</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10" w:name="n109"/>
      <w:bookmarkEnd w:id="110"/>
      <w:r w:rsidRPr="00A734A1">
        <w:rPr>
          <w:rFonts w:ascii="Times New Roman" w:eastAsia="Times New Roman" w:hAnsi="Times New Roman" w:cs="Times New Roman"/>
          <w:sz w:val="24"/>
          <w:szCs w:val="24"/>
          <w:lang w:eastAsia="uk-UA"/>
        </w:rPr>
        <w:t>19. Для заміни технічного та іншого засобу реабілітації після закінчення строку його експлуатації особа з інвалідністю, інша особа або їх законний представник, законний представник дитини з інвалідністю подають до органу соціального захисту населення (ЦНАП) або через електронний кабінет особи, заяву про заміну технічного та іншого засобу реабілітації за </w:t>
      </w:r>
      <w:hyperlink r:id="rId22" w:anchor="n33" w:tgtFrame="_blank" w:history="1">
        <w:r w:rsidRPr="00A734A1">
          <w:rPr>
            <w:rFonts w:ascii="Times New Roman" w:eastAsia="Times New Roman" w:hAnsi="Times New Roman" w:cs="Times New Roman"/>
            <w:color w:val="000099"/>
            <w:sz w:val="24"/>
            <w:szCs w:val="24"/>
            <w:u w:val="single"/>
            <w:lang w:eastAsia="uk-UA"/>
          </w:rPr>
          <w:t>формою</w:t>
        </w:r>
      </w:hyperlink>
      <w:r w:rsidRPr="00A734A1">
        <w:rPr>
          <w:rFonts w:ascii="Times New Roman" w:eastAsia="Times New Roman" w:hAnsi="Times New Roman" w:cs="Times New Roman"/>
          <w:sz w:val="24"/>
          <w:szCs w:val="24"/>
          <w:lang w:eastAsia="uk-UA"/>
        </w:rPr>
        <w:t>, затвердженою Мінсоцполітики, та документи, зазначені в цьому пункті.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11" w:name="n110"/>
      <w:bookmarkEnd w:id="111"/>
      <w:r w:rsidRPr="00A734A1">
        <w:rPr>
          <w:rFonts w:ascii="Times New Roman" w:eastAsia="Times New Roman" w:hAnsi="Times New Roman" w:cs="Times New Roman"/>
          <w:sz w:val="24"/>
          <w:szCs w:val="24"/>
          <w:lang w:eastAsia="uk-UA"/>
        </w:rPr>
        <w:t>У разі дострокової заміни зазначеного засобу реабілітації особа з інвалідністю, інша особа, або їх законний представник, законний представник дитини з інвалідністю подають до органу соціального захисту населення (ЦНАП) у паперовій формі або через електронний кабінет особи документи, зазначені у пункті 39 цього Порядку. Після надходження заяви територіальне відділення Фонду проводить моніторинг забезпечення технічними та іншими засобами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12" w:name="n111"/>
      <w:bookmarkEnd w:id="112"/>
      <w:r w:rsidRPr="00A734A1">
        <w:rPr>
          <w:rFonts w:ascii="Times New Roman" w:eastAsia="Times New Roman" w:hAnsi="Times New Roman" w:cs="Times New Roman"/>
          <w:sz w:val="24"/>
          <w:szCs w:val="24"/>
          <w:lang w:eastAsia="uk-UA"/>
        </w:rPr>
        <w:t>У разі повторного медичного обстеження осіб з інвалідністю, дітей з інвалідністю, інших осіб МСЕК, ЛКК, ВЛК надсилають у триденний строк територіальним відділенням Фонду або вносять у вже існуючу особову картку особи нову індивідуальну програму та/або висновок, довідку, рішення, що містять показання для забезпечення таких осіб технічними та іншими засобами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13" w:name="n112"/>
      <w:bookmarkEnd w:id="113"/>
      <w:r w:rsidRPr="00A734A1">
        <w:rPr>
          <w:rFonts w:ascii="Times New Roman" w:eastAsia="Times New Roman" w:hAnsi="Times New Roman" w:cs="Times New Roman"/>
          <w:sz w:val="24"/>
          <w:szCs w:val="24"/>
          <w:lang w:eastAsia="uk-UA"/>
        </w:rPr>
        <w:t>Територіальні відділення Фонду вносять у триденний строк після надходження нової індивідуальної програми та/або висновку МСЕК, довідки ЛКК, рішення ВЛК до електронної особової справи інформацію про показання для забезпечення особи з інвалідністю, дитини з інвалідністю, іншої особи технічними та іншими засобами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14" w:name="n113"/>
      <w:bookmarkEnd w:id="114"/>
      <w:r w:rsidRPr="00A734A1">
        <w:rPr>
          <w:rFonts w:ascii="Times New Roman" w:eastAsia="Times New Roman" w:hAnsi="Times New Roman" w:cs="Times New Roman"/>
          <w:sz w:val="24"/>
          <w:szCs w:val="24"/>
          <w:lang w:eastAsia="uk-UA"/>
        </w:rPr>
        <w:t>Особа з інвалідністю, дитина з інвалідністю, інша особа або їх законні представники за бажанням подають нову індивідуальну програму та/або висновок МСЕК, довідку ЛКК, рішення ВЛК до органу соціального захисту населення (ЦНАП) особисто або через електронний кабінет особи.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15" w:name="n114"/>
      <w:bookmarkEnd w:id="115"/>
      <w:r w:rsidRPr="00A734A1">
        <w:rPr>
          <w:rFonts w:ascii="Times New Roman" w:eastAsia="Times New Roman" w:hAnsi="Times New Roman" w:cs="Times New Roman"/>
          <w:sz w:val="24"/>
          <w:szCs w:val="24"/>
          <w:lang w:eastAsia="uk-UA"/>
        </w:rPr>
        <w:t>Орган соціального захисту населення (ЦНАП) завантажує скановані копії зазначених у цьому пункті документів до електронної особової справи.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16" w:name="n115"/>
      <w:bookmarkEnd w:id="116"/>
      <w:r w:rsidRPr="00A734A1">
        <w:rPr>
          <w:rFonts w:ascii="Times New Roman" w:eastAsia="Times New Roman" w:hAnsi="Times New Roman" w:cs="Times New Roman"/>
          <w:sz w:val="24"/>
          <w:szCs w:val="24"/>
          <w:lang w:eastAsia="uk-UA"/>
        </w:rPr>
        <w:t xml:space="preserve">20. У разі зміни даних, що містяться в документах, зазначених у пункті 14 цього Порядку, особа з інвалідністю, інша особа або їх законний представник та законний представник дитини з інвалідністю протягом 15 робочих днів оновлюють змінені документи через електронний </w:t>
      </w:r>
      <w:r w:rsidRPr="00A734A1">
        <w:rPr>
          <w:rFonts w:ascii="Times New Roman" w:eastAsia="Times New Roman" w:hAnsi="Times New Roman" w:cs="Times New Roman"/>
          <w:sz w:val="24"/>
          <w:szCs w:val="24"/>
          <w:lang w:eastAsia="uk-UA"/>
        </w:rPr>
        <w:lastRenderedPageBreak/>
        <w:t>кабінет особи або шляхом подання відповідної інформації до органу соціального захисту населення (ЦНАП).</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17" w:name="n116"/>
      <w:bookmarkEnd w:id="117"/>
      <w:r w:rsidRPr="00A734A1">
        <w:rPr>
          <w:rFonts w:ascii="Times New Roman" w:eastAsia="Times New Roman" w:hAnsi="Times New Roman" w:cs="Times New Roman"/>
          <w:sz w:val="24"/>
          <w:szCs w:val="24"/>
          <w:lang w:eastAsia="uk-UA"/>
        </w:rPr>
        <w:t>21. Право на забезпечення технічними та іншими засобами реабілітації особи з інвалідністю, дитини з інвалідністю, іншої особи припиняється в разі: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18" w:name="n117"/>
      <w:bookmarkEnd w:id="118"/>
      <w:r w:rsidRPr="00A734A1">
        <w:rPr>
          <w:rFonts w:ascii="Times New Roman" w:eastAsia="Times New Roman" w:hAnsi="Times New Roman" w:cs="Times New Roman"/>
          <w:sz w:val="24"/>
          <w:szCs w:val="24"/>
          <w:lang w:eastAsia="uk-UA"/>
        </w:rPr>
        <w:t>відміни відповідних медичних показань для забезпечення технічними та іншими засобами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19" w:name="n118"/>
      <w:bookmarkEnd w:id="119"/>
      <w:r w:rsidRPr="00A734A1">
        <w:rPr>
          <w:rFonts w:ascii="Times New Roman" w:eastAsia="Times New Roman" w:hAnsi="Times New Roman" w:cs="Times New Roman"/>
          <w:sz w:val="24"/>
          <w:szCs w:val="24"/>
          <w:lang w:eastAsia="uk-UA"/>
        </w:rPr>
        <w:t>зняття інвалідності та втрати права на пільги;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20" w:name="n119"/>
      <w:bookmarkEnd w:id="120"/>
      <w:r w:rsidRPr="00A734A1">
        <w:rPr>
          <w:rFonts w:ascii="Times New Roman" w:eastAsia="Times New Roman" w:hAnsi="Times New Roman" w:cs="Times New Roman"/>
          <w:sz w:val="24"/>
          <w:szCs w:val="24"/>
          <w:lang w:eastAsia="uk-UA"/>
        </w:rPr>
        <w:t>виїзду на постійне проживання за кордон;</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21" w:name="n120"/>
      <w:bookmarkEnd w:id="121"/>
      <w:r w:rsidRPr="00A734A1">
        <w:rPr>
          <w:rFonts w:ascii="Times New Roman" w:eastAsia="Times New Roman" w:hAnsi="Times New Roman" w:cs="Times New Roman"/>
          <w:sz w:val="24"/>
          <w:szCs w:val="24"/>
          <w:lang w:eastAsia="uk-UA"/>
        </w:rPr>
        <w:t>смерті.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22" w:name="n121"/>
      <w:bookmarkEnd w:id="122"/>
      <w:r w:rsidRPr="00A734A1">
        <w:rPr>
          <w:rFonts w:ascii="Times New Roman" w:eastAsia="Times New Roman" w:hAnsi="Times New Roman" w:cs="Times New Roman"/>
          <w:sz w:val="24"/>
          <w:szCs w:val="24"/>
          <w:lang w:eastAsia="uk-UA"/>
        </w:rPr>
        <w:t>Право на забезпечення технічними та іншими засобами реабілітації особи з інвалідністю, дитини з інвалідністю, іншої особи призупиняється на наступний строк експлуатації виданих технічних та інших засобів реабілітації у разі: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23" w:name="n122"/>
      <w:bookmarkEnd w:id="123"/>
      <w:r w:rsidRPr="00A734A1">
        <w:rPr>
          <w:rFonts w:ascii="Times New Roman" w:eastAsia="Times New Roman" w:hAnsi="Times New Roman" w:cs="Times New Roman"/>
          <w:sz w:val="24"/>
          <w:szCs w:val="24"/>
          <w:lang w:eastAsia="uk-UA"/>
        </w:rPr>
        <w:t>виявлення фактів продажу, дарування або передачі до закінчення строку експлуатації виданих за кошти державного бюджету технічних та інших засобів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24" w:name="n123"/>
      <w:bookmarkEnd w:id="124"/>
      <w:r w:rsidRPr="00A734A1">
        <w:rPr>
          <w:rFonts w:ascii="Times New Roman" w:eastAsia="Times New Roman" w:hAnsi="Times New Roman" w:cs="Times New Roman"/>
          <w:sz w:val="24"/>
          <w:szCs w:val="24"/>
          <w:lang w:eastAsia="uk-UA"/>
        </w:rPr>
        <w:t>неповернення засобів, що підлягають поверненню відповідно до </w:t>
      </w:r>
      <w:hyperlink r:id="rId23" w:anchor="n17" w:tgtFrame="_blank" w:history="1">
        <w:r w:rsidRPr="00A734A1">
          <w:rPr>
            <w:rFonts w:ascii="Times New Roman" w:eastAsia="Times New Roman" w:hAnsi="Times New Roman" w:cs="Times New Roman"/>
            <w:color w:val="000099"/>
            <w:sz w:val="24"/>
            <w:szCs w:val="24"/>
            <w:u w:val="single"/>
            <w:lang w:eastAsia="uk-UA"/>
          </w:rPr>
          <w:t>переліку</w:t>
        </w:r>
      </w:hyperlink>
      <w:r w:rsidRPr="00A734A1">
        <w:rPr>
          <w:rFonts w:ascii="Times New Roman" w:eastAsia="Times New Roman" w:hAnsi="Times New Roman" w:cs="Times New Roman"/>
          <w:sz w:val="24"/>
          <w:szCs w:val="24"/>
          <w:lang w:eastAsia="uk-UA"/>
        </w:rPr>
        <w:t>, затвердженого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25" w:name="n124"/>
      <w:bookmarkEnd w:id="125"/>
      <w:r w:rsidRPr="00A734A1">
        <w:rPr>
          <w:rFonts w:ascii="Times New Roman" w:eastAsia="Times New Roman" w:hAnsi="Times New Roman" w:cs="Times New Roman"/>
          <w:sz w:val="24"/>
          <w:szCs w:val="24"/>
          <w:lang w:eastAsia="uk-UA"/>
        </w:rPr>
        <w:t>Зазначена інформація відображається в особовій картці особи.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26" w:name="n125"/>
      <w:bookmarkEnd w:id="126"/>
      <w:r w:rsidRPr="00A734A1">
        <w:rPr>
          <w:rFonts w:ascii="Times New Roman" w:eastAsia="Times New Roman" w:hAnsi="Times New Roman" w:cs="Times New Roman"/>
          <w:sz w:val="24"/>
          <w:szCs w:val="24"/>
          <w:lang w:eastAsia="uk-UA"/>
        </w:rPr>
        <w:t>22. У разі смерті особи з інвалідністю, дитини з інвалідністю, іншої особи виданий безоплатно технічний та інший засіб реабілітації, строк експлуатації якого не закінчився, повертається членами сім’ї померлої особи. У разі видачі несумісних технічних та інших засобів реабілітації, строк експлуатації яких не закінчився, такі засоби повертаються особою з інвалідністю, іншою особою, їх законним представником та законним представником дитини з інвалідністю. </w:t>
      </w:r>
      <w:hyperlink r:id="rId24" w:anchor="n17" w:tgtFrame="_blank" w:history="1">
        <w:r w:rsidRPr="00A734A1">
          <w:rPr>
            <w:rFonts w:ascii="Times New Roman" w:eastAsia="Times New Roman" w:hAnsi="Times New Roman" w:cs="Times New Roman"/>
            <w:color w:val="000099"/>
            <w:sz w:val="24"/>
            <w:szCs w:val="24"/>
            <w:u w:val="single"/>
            <w:lang w:eastAsia="uk-UA"/>
          </w:rPr>
          <w:t>Перелік технічних та інших засобів реабілітації, що підлягають поверненню</w:t>
        </w:r>
      </w:hyperlink>
      <w:r w:rsidRPr="00A734A1">
        <w:rPr>
          <w:rFonts w:ascii="Times New Roman" w:eastAsia="Times New Roman" w:hAnsi="Times New Roman" w:cs="Times New Roman"/>
          <w:sz w:val="24"/>
          <w:szCs w:val="24"/>
          <w:lang w:eastAsia="uk-UA"/>
        </w:rPr>
        <w:t>, та </w:t>
      </w:r>
      <w:hyperlink r:id="rId25" w:anchor="n4" w:tgtFrame="_blank" w:history="1">
        <w:r w:rsidRPr="00A734A1">
          <w:rPr>
            <w:rFonts w:ascii="Times New Roman" w:eastAsia="Times New Roman" w:hAnsi="Times New Roman" w:cs="Times New Roman"/>
            <w:color w:val="000099"/>
            <w:sz w:val="24"/>
            <w:szCs w:val="24"/>
            <w:u w:val="single"/>
            <w:lang w:eastAsia="uk-UA"/>
          </w:rPr>
          <w:t>порядок їх повернення</w:t>
        </w:r>
      </w:hyperlink>
      <w:r w:rsidRPr="00A734A1">
        <w:rPr>
          <w:rFonts w:ascii="Times New Roman" w:eastAsia="Times New Roman" w:hAnsi="Times New Roman" w:cs="Times New Roman"/>
          <w:sz w:val="24"/>
          <w:szCs w:val="24"/>
          <w:lang w:eastAsia="uk-UA"/>
        </w:rPr>
        <w:t> затверджуються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27" w:name="n126"/>
      <w:bookmarkEnd w:id="127"/>
      <w:r w:rsidRPr="00A734A1">
        <w:rPr>
          <w:rFonts w:ascii="Times New Roman" w:eastAsia="Times New Roman" w:hAnsi="Times New Roman" w:cs="Times New Roman"/>
          <w:sz w:val="24"/>
          <w:szCs w:val="24"/>
          <w:lang w:eastAsia="uk-UA"/>
        </w:rPr>
        <w:t>У разі відмови осіб з інвалідністю, інших осіб, їх законних представників та законних представників дітей з інвалідністю, членів сім’ї померлих осіб повернути технічні та інші засоби реабілітації, зокрема несумісні, їх вилучення здійснюється за рішенням суду за зверненням територіального відділення Фонду.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28" w:name="n127"/>
      <w:bookmarkEnd w:id="128"/>
      <w:r w:rsidRPr="00A734A1">
        <w:rPr>
          <w:rFonts w:ascii="Times New Roman" w:eastAsia="Times New Roman" w:hAnsi="Times New Roman" w:cs="Times New Roman"/>
          <w:sz w:val="24"/>
          <w:szCs w:val="24"/>
          <w:lang w:eastAsia="uk-UA"/>
        </w:rPr>
        <w:t>У разі коли особа з інвалідністю, дитина з інвалідністю, інша особа або їх законні представники безоплатно отримали технічні та інші засоби реабілітації за рахунок коштів місцевого бюджету, інших надходжень, зокрема благодійної або гуманітарної допомоги, їм не видається відповідний засіб за рахунок коштів державного бюджету, але така особа на підставі заяви та документів про отриманий засіб із зазначенням дати його отримання має право на отримання послуг з післягарантійного ремонту технічних та інших засобів реабілітації, надання реабілітаційних послуг протягом строку експлуатації таких засобів відповідно до цього Порядку, про що інформується особа з інвалідністю, дитина з інвалідністю, інша особа або їх законні представники. При цьому особа з інвалідністю, дитина з інвалідністю, інша особа вважаються забезпеченими відповідним засобом реабілітації на строк його експлуатації, про що робиться відповідна позначка в особовій картці особи.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29" w:name="n128"/>
      <w:bookmarkEnd w:id="129"/>
      <w:r w:rsidRPr="00A734A1">
        <w:rPr>
          <w:rFonts w:ascii="Times New Roman" w:eastAsia="Times New Roman" w:hAnsi="Times New Roman" w:cs="Times New Roman"/>
          <w:sz w:val="24"/>
          <w:szCs w:val="24"/>
          <w:lang w:eastAsia="uk-UA"/>
        </w:rPr>
        <w:t>23. Технічні та інші засоби реабілітації, зокрема несумісні, які повернуті особами з інвалідністю, законними представниками дітей з інвалідністю, іншими особами, членами сім’ї померлих осіб, безоплатно передаються для забезпечення інших осіб, комплектування пунктів прокату зазначених засобів до закладів та установ, які надають соціальні послуги населенню.</w:t>
      </w:r>
    </w:p>
    <w:bookmarkStart w:id="130" w:name="n129"/>
    <w:bookmarkEnd w:id="130"/>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fldChar w:fldCharType="begin"/>
      </w:r>
      <w:r w:rsidRPr="00A734A1">
        <w:rPr>
          <w:rFonts w:ascii="Times New Roman" w:eastAsia="Times New Roman" w:hAnsi="Times New Roman" w:cs="Times New Roman"/>
          <w:sz w:val="24"/>
          <w:szCs w:val="24"/>
          <w:lang w:eastAsia="uk-UA"/>
        </w:rPr>
        <w:instrText xml:space="preserve"> HYPERLINK "https://zakon.rada.gov.ua/laws/show/z1262-15" \l "n14" \t "_blank" </w:instrText>
      </w:r>
      <w:r w:rsidRPr="00A734A1">
        <w:rPr>
          <w:rFonts w:ascii="Times New Roman" w:eastAsia="Times New Roman" w:hAnsi="Times New Roman" w:cs="Times New Roman"/>
          <w:sz w:val="24"/>
          <w:szCs w:val="24"/>
          <w:lang w:eastAsia="uk-UA"/>
        </w:rPr>
        <w:fldChar w:fldCharType="separate"/>
      </w:r>
      <w:r w:rsidRPr="00A734A1">
        <w:rPr>
          <w:rFonts w:ascii="Times New Roman" w:eastAsia="Times New Roman" w:hAnsi="Times New Roman" w:cs="Times New Roman"/>
          <w:color w:val="000099"/>
          <w:sz w:val="24"/>
          <w:szCs w:val="24"/>
          <w:u w:val="single"/>
          <w:lang w:eastAsia="uk-UA"/>
        </w:rPr>
        <w:t>Типове положення про пункти прокату технічних та інших засобів реабілітації</w:t>
      </w:r>
      <w:r w:rsidRPr="00A734A1">
        <w:rPr>
          <w:rFonts w:ascii="Times New Roman" w:eastAsia="Times New Roman" w:hAnsi="Times New Roman" w:cs="Times New Roman"/>
          <w:sz w:val="24"/>
          <w:szCs w:val="24"/>
          <w:lang w:eastAsia="uk-UA"/>
        </w:rPr>
        <w:fldChar w:fldCharType="end"/>
      </w:r>
      <w:r w:rsidRPr="00A734A1">
        <w:rPr>
          <w:rFonts w:ascii="Times New Roman" w:eastAsia="Times New Roman" w:hAnsi="Times New Roman" w:cs="Times New Roman"/>
          <w:sz w:val="24"/>
          <w:szCs w:val="24"/>
          <w:lang w:eastAsia="uk-UA"/>
        </w:rPr>
        <w:t> затверджується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31" w:name="n130"/>
      <w:bookmarkEnd w:id="131"/>
      <w:r w:rsidRPr="00A734A1">
        <w:rPr>
          <w:rFonts w:ascii="Times New Roman" w:eastAsia="Times New Roman" w:hAnsi="Times New Roman" w:cs="Times New Roman"/>
          <w:sz w:val="24"/>
          <w:szCs w:val="24"/>
          <w:lang w:eastAsia="uk-UA"/>
        </w:rPr>
        <w:lastRenderedPageBreak/>
        <w:t>Технічні та інші засоби реабілітації, які повернуті особами з інвалідністю, іншими особами, їх законними представниками та законними представниками дітей з інвалідністю, а також такі, що перебувають на зберіганні в органах соціального захисту населення, територіальних відділеннях Фонду і не можуть використовуватися в подальшому, підлягають списанню в порядку, що встановлюється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32" w:name="n131"/>
      <w:bookmarkEnd w:id="132"/>
      <w:r w:rsidRPr="00A734A1">
        <w:rPr>
          <w:rFonts w:ascii="Times New Roman" w:eastAsia="Times New Roman" w:hAnsi="Times New Roman" w:cs="Times New Roman"/>
          <w:sz w:val="24"/>
          <w:szCs w:val="24"/>
          <w:lang w:eastAsia="uk-UA"/>
        </w:rPr>
        <w:t>Технічні та інші засоби реабілітації, строк експлуатації яких закінчився, поверненню не підлягають.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33" w:name="n132"/>
      <w:bookmarkEnd w:id="133"/>
      <w:r w:rsidRPr="00A734A1">
        <w:rPr>
          <w:rFonts w:ascii="Times New Roman" w:eastAsia="Times New Roman" w:hAnsi="Times New Roman" w:cs="Times New Roman"/>
          <w:sz w:val="24"/>
          <w:szCs w:val="24"/>
          <w:lang w:eastAsia="uk-UA"/>
        </w:rPr>
        <w:t>24. Днем отримання технічного та іншого засобу реабілітації вважається дата видачі його у користування особі з інвалідністю, дитині з інвалідністю, іншій особі або їх законним представникам, що підтверджується підписаним актом приймання-передачі робіт між підприємством та особою з інвалідністю, іншою особою або їх законними представниками, а в разі надсилання поштою - дата, зазначена у повідомленні про його вручення та акті приймання-передачі робіт між підприємством та особою з інвалідністю, іншою особою або їх законними представниками. Інформація про дату отримання засобу вноситься до електронної картки особи.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34" w:name="n133"/>
      <w:bookmarkEnd w:id="134"/>
      <w:r w:rsidRPr="00A734A1">
        <w:rPr>
          <w:rFonts w:ascii="Times New Roman" w:eastAsia="Times New Roman" w:hAnsi="Times New Roman" w:cs="Times New Roman"/>
          <w:sz w:val="24"/>
          <w:szCs w:val="24"/>
          <w:lang w:eastAsia="uk-UA"/>
        </w:rPr>
        <w:t>У разі повторного забезпечення особи з інвалідністю, дитини з інвалідністю, іншої особи технічними та іншими засобами реабілітації видача засобу реабілітації здійснюється не раніше закінчення строку, на який видано попередній засіб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35" w:name="n134"/>
      <w:bookmarkEnd w:id="135"/>
      <w:r w:rsidRPr="00A734A1">
        <w:rPr>
          <w:rFonts w:ascii="Times New Roman" w:eastAsia="Times New Roman" w:hAnsi="Times New Roman" w:cs="Times New Roman"/>
          <w:sz w:val="24"/>
          <w:szCs w:val="24"/>
          <w:lang w:eastAsia="uk-UA"/>
        </w:rPr>
        <w:t>Технічні та інші засоби реабілітації видаються разом з настановою щодо експлуатування (паспортом) і талоном на гарантійний ремонт такого виробу.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36" w:name="n135"/>
      <w:bookmarkEnd w:id="136"/>
      <w:r w:rsidRPr="00A734A1">
        <w:rPr>
          <w:rFonts w:ascii="Times New Roman" w:eastAsia="Times New Roman" w:hAnsi="Times New Roman" w:cs="Times New Roman"/>
          <w:sz w:val="24"/>
          <w:szCs w:val="24"/>
          <w:lang w:eastAsia="uk-UA"/>
        </w:rPr>
        <w:t>Для технічних та інших засобів реабілітації, за які виплачується компенсація їх вартості, днем видачі їх в користування вважається дата, зазначена у видатковій накладній (товарному чеку), що підтверджує придбання засобу.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37" w:name="n136"/>
      <w:bookmarkEnd w:id="137"/>
      <w:r w:rsidRPr="00A734A1">
        <w:rPr>
          <w:rFonts w:ascii="Times New Roman" w:eastAsia="Times New Roman" w:hAnsi="Times New Roman" w:cs="Times New Roman"/>
          <w:sz w:val="24"/>
          <w:szCs w:val="24"/>
          <w:lang w:eastAsia="uk-UA"/>
        </w:rPr>
        <w:t>Інформацію про виплату компенсації вартості технічних та інших засобів реабілітації територіальне відділення Фонду вносить до електронної картки особи із зазначенням дати здійснення виплати.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38" w:name="n137"/>
      <w:bookmarkEnd w:id="138"/>
      <w:r w:rsidRPr="00A734A1">
        <w:rPr>
          <w:rFonts w:ascii="Times New Roman" w:eastAsia="Times New Roman" w:hAnsi="Times New Roman" w:cs="Times New Roman"/>
          <w:sz w:val="24"/>
          <w:szCs w:val="24"/>
          <w:lang w:eastAsia="uk-UA"/>
        </w:rPr>
        <w:t>25. Порядок ведення звітності про забезпечення технічними та іншими засобами реабілітації осіб з інвалідністю, дітей з інвалідністю, інших осіб технічними та іншими засобами реабілітації і виплату грошової компенсації вартості за самостійно придбані технічні та інші засоби реабілітації визначається Мінсоцполітики.</w:t>
      </w:r>
    </w:p>
    <w:p w:rsidR="00A734A1" w:rsidRPr="00A734A1" w:rsidRDefault="00A734A1" w:rsidP="00A734A1">
      <w:pPr>
        <w:spacing w:before="150" w:after="150" w:line="240" w:lineRule="auto"/>
        <w:ind w:left="225" w:right="225"/>
        <w:jc w:val="center"/>
        <w:rPr>
          <w:rFonts w:ascii="Times New Roman" w:eastAsia="Times New Roman" w:hAnsi="Times New Roman" w:cs="Times New Roman"/>
          <w:sz w:val="24"/>
          <w:szCs w:val="24"/>
          <w:lang w:eastAsia="uk-UA"/>
        </w:rPr>
      </w:pPr>
      <w:bookmarkStart w:id="139" w:name="n138"/>
      <w:bookmarkEnd w:id="139"/>
      <w:r w:rsidRPr="00A734A1">
        <w:rPr>
          <w:rFonts w:ascii="Times New Roman" w:eastAsia="Times New Roman" w:hAnsi="Times New Roman" w:cs="Times New Roman"/>
          <w:b/>
          <w:bCs/>
          <w:sz w:val="28"/>
          <w:szCs w:val="28"/>
          <w:lang w:eastAsia="uk-UA"/>
        </w:rPr>
        <w:t>Особливості забезпечення протезно-ортопедичними виробами, у тому числі ортопедичним взуттям та допоміжними засобами для особистого догляду та захисту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0" w:name="n139"/>
      <w:bookmarkEnd w:id="140"/>
      <w:r w:rsidRPr="00A734A1">
        <w:rPr>
          <w:rFonts w:ascii="Times New Roman" w:eastAsia="Times New Roman" w:hAnsi="Times New Roman" w:cs="Times New Roman"/>
          <w:sz w:val="24"/>
          <w:szCs w:val="24"/>
          <w:lang w:eastAsia="uk-UA"/>
        </w:rPr>
        <w:t>26. Особа з інвалідністю, дитина з інвалідністю, інша особа або їх законні представники після формування територіальним відділенням Фонду в особовій картці особи направлення звертаються до підприємства із </w:t>
      </w:r>
      <w:hyperlink r:id="rId26" w:anchor="n66" w:tgtFrame="_blank" w:history="1">
        <w:r w:rsidRPr="00A734A1">
          <w:rPr>
            <w:rFonts w:ascii="Times New Roman" w:eastAsia="Times New Roman" w:hAnsi="Times New Roman" w:cs="Times New Roman"/>
            <w:color w:val="000099"/>
            <w:sz w:val="24"/>
            <w:szCs w:val="24"/>
            <w:u w:val="single"/>
            <w:lang w:eastAsia="uk-UA"/>
          </w:rPr>
          <w:t>заявкою про намір забезпечення протезно-ортопедичним виробом, у тому числі ортопедичним взуттям, допоміжними засобами для особистого догляду та захисту</w:t>
        </w:r>
      </w:hyperlink>
      <w:r w:rsidRPr="00A734A1">
        <w:rPr>
          <w:rFonts w:ascii="Times New Roman" w:eastAsia="Times New Roman" w:hAnsi="Times New Roman" w:cs="Times New Roman"/>
          <w:sz w:val="24"/>
          <w:szCs w:val="24"/>
          <w:lang w:eastAsia="uk-UA"/>
        </w:rPr>
        <w:t> (далі - індивідуальні засоби реабілітації) за формою, затвердженою Мінсоцполітики (далі - заявка про намір забезпечення індивідуальними засобами реабілітації) в паперовій формі або через електронний кабінет особи, та додають до неї документи, що посвідчують особу та підтверджують повноваження, свідоцтво про народження (для дітей віком до 14 років).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1" w:name="n140"/>
      <w:bookmarkEnd w:id="141"/>
      <w:r w:rsidRPr="00A734A1">
        <w:rPr>
          <w:rFonts w:ascii="Times New Roman" w:eastAsia="Times New Roman" w:hAnsi="Times New Roman" w:cs="Times New Roman"/>
          <w:sz w:val="24"/>
          <w:szCs w:val="24"/>
          <w:lang w:eastAsia="uk-UA"/>
        </w:rPr>
        <w:t xml:space="preserve">27. Підприємство на підставі заявки про намір забезпечення виробом та сформованого територіальним відділенням Фонду направлення протягом трьох робочих днів формує попереднє замовлення на виготовлення індивідуального засобу реабілітації в особовій картці особи та оформлює замовлення на індивідуальні засоби реабілітації (далі - замовлення) за формою, затвердженою Мінсоцполітики. Підприємство протягом трьох робочих днів </w:t>
      </w:r>
      <w:r w:rsidRPr="00A734A1">
        <w:rPr>
          <w:rFonts w:ascii="Times New Roman" w:eastAsia="Times New Roman" w:hAnsi="Times New Roman" w:cs="Times New Roman"/>
          <w:sz w:val="24"/>
          <w:szCs w:val="24"/>
          <w:lang w:eastAsia="uk-UA"/>
        </w:rPr>
        <w:lastRenderedPageBreak/>
        <w:t>прикріплює в особовій картці особи до попереднього замовлення заявку про намір забезпечення індивідуальними засобами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2" w:name="n141"/>
      <w:bookmarkEnd w:id="142"/>
      <w:r w:rsidRPr="00A734A1">
        <w:rPr>
          <w:rFonts w:ascii="Times New Roman" w:eastAsia="Times New Roman" w:hAnsi="Times New Roman" w:cs="Times New Roman"/>
          <w:sz w:val="24"/>
          <w:szCs w:val="24"/>
          <w:lang w:eastAsia="uk-UA"/>
        </w:rPr>
        <w:t>У разі виявлення у особи з інвалідністю, учасника антитерористичної операції, законного представника дитини з інвалідністю після звернення із заявкою про намір забезпечення індивідуальними засобами реабілітації та формування попереднього замовлення бажання звернутись до іншого підприємства такі особа, учасник, представник подають в паперовій формі або через електронний кабінет особи протягом 14 календарних днів з дня звернення до підприємства, яке вже сформувало попереднє замовлення, заяву про відмову. Скановану копію заяви про відмову підприємство прикріплює в електронній особовій картці особи.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3" w:name="n142"/>
      <w:bookmarkEnd w:id="143"/>
      <w:r w:rsidRPr="00A734A1">
        <w:rPr>
          <w:rFonts w:ascii="Times New Roman" w:eastAsia="Times New Roman" w:hAnsi="Times New Roman" w:cs="Times New Roman"/>
          <w:sz w:val="24"/>
          <w:szCs w:val="24"/>
          <w:lang w:eastAsia="uk-UA"/>
        </w:rPr>
        <w:t>Замовлення підписується керівником підприємства або уповноваженою ним особою.</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4" w:name="n143"/>
      <w:bookmarkEnd w:id="144"/>
      <w:r w:rsidRPr="00A734A1">
        <w:rPr>
          <w:rFonts w:ascii="Times New Roman" w:eastAsia="Times New Roman" w:hAnsi="Times New Roman" w:cs="Times New Roman"/>
          <w:sz w:val="24"/>
          <w:szCs w:val="24"/>
          <w:lang w:eastAsia="uk-UA"/>
        </w:rPr>
        <w:t>Підвид індивідуального засобу реабілітації та функціональні можливості особи з інвалідністю, дитини з інвалідністю, іншої особи визначається лікарем підприємства у замовленні відповідно до порядку визначення функціональних можливостей особи з інвалідністю, дитини з інвалідністю, іншої особи, що затверджується Мінсоцполітики за погодженням з МОЗ.</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5" w:name="n144"/>
      <w:bookmarkEnd w:id="145"/>
      <w:r w:rsidRPr="00A734A1">
        <w:rPr>
          <w:rFonts w:ascii="Times New Roman" w:eastAsia="Times New Roman" w:hAnsi="Times New Roman" w:cs="Times New Roman"/>
          <w:sz w:val="24"/>
          <w:szCs w:val="24"/>
          <w:lang w:eastAsia="uk-UA"/>
        </w:rPr>
        <w:t>Передача замовлення для виробництва індивідуального засобу реабілітації здійснюється після обов’язкового уточнення антропометричних даних особи з інвалідністю, дитини з інвалідністю, іншої особи, яке проводиться на підприємстві не пізніше ніж за 30 днів до такої передачі.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6" w:name="n145"/>
      <w:bookmarkEnd w:id="146"/>
      <w:r w:rsidRPr="00A734A1">
        <w:rPr>
          <w:rFonts w:ascii="Times New Roman" w:eastAsia="Times New Roman" w:hAnsi="Times New Roman" w:cs="Times New Roman"/>
          <w:sz w:val="24"/>
          <w:szCs w:val="24"/>
          <w:lang w:eastAsia="uk-UA"/>
        </w:rPr>
        <w:t>Оформлення замовлення за місцем реєстрації проживання (перебування) за бажанням особи з інвалідністю, дитини з інвалідністю, іншої особи на підставі заяви здійснюється спеціалістами підприємства.</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7" w:name="n146"/>
      <w:bookmarkEnd w:id="147"/>
      <w:r w:rsidRPr="00A734A1">
        <w:rPr>
          <w:rFonts w:ascii="Times New Roman" w:eastAsia="Times New Roman" w:hAnsi="Times New Roman" w:cs="Times New Roman"/>
          <w:sz w:val="24"/>
          <w:szCs w:val="24"/>
          <w:lang w:eastAsia="uk-UA"/>
        </w:rPr>
        <w:t>У разі зміни медичних показань, що підтверджується новою індивідуальною програмою, висновком МСЕК або довідкою ЛКК, рішенням ВЛК, у період між поданням заявки про намір забезпечення індивідуальними засобами реабілітації та фактичним виготовленням індивідуального засобу реабілітації особа з інвалідністю, дитина з інвалідністю, інша особа, їх законні представники можуть відмовитися від замовленого засобу та замовити інший індивідуальний засіб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8" w:name="n147"/>
      <w:bookmarkEnd w:id="148"/>
      <w:r w:rsidRPr="00A734A1">
        <w:rPr>
          <w:rFonts w:ascii="Times New Roman" w:eastAsia="Times New Roman" w:hAnsi="Times New Roman" w:cs="Times New Roman"/>
          <w:sz w:val="24"/>
          <w:szCs w:val="24"/>
          <w:lang w:eastAsia="uk-UA"/>
        </w:rPr>
        <w:t xml:space="preserve">28. Первинне і складне протезування та </w:t>
      </w:r>
      <w:proofErr w:type="spellStart"/>
      <w:r w:rsidRPr="00A734A1">
        <w:rPr>
          <w:rFonts w:ascii="Times New Roman" w:eastAsia="Times New Roman" w:hAnsi="Times New Roman" w:cs="Times New Roman"/>
          <w:sz w:val="24"/>
          <w:szCs w:val="24"/>
          <w:lang w:eastAsia="uk-UA"/>
        </w:rPr>
        <w:t>ортезування</w:t>
      </w:r>
      <w:proofErr w:type="spellEnd"/>
      <w:r w:rsidRPr="00A734A1">
        <w:rPr>
          <w:rFonts w:ascii="Times New Roman" w:eastAsia="Times New Roman" w:hAnsi="Times New Roman" w:cs="Times New Roman"/>
          <w:sz w:val="24"/>
          <w:szCs w:val="24"/>
          <w:lang w:eastAsia="uk-UA"/>
        </w:rPr>
        <w:t xml:space="preserve"> осіб з інвалідністю, дітей з інвалідністю, інших осіб здійснюється відповідно до </w:t>
      </w:r>
      <w:hyperlink r:id="rId27" w:anchor="n15" w:tgtFrame="_blank" w:history="1">
        <w:r w:rsidRPr="00A734A1">
          <w:rPr>
            <w:rFonts w:ascii="Times New Roman" w:eastAsia="Times New Roman" w:hAnsi="Times New Roman" w:cs="Times New Roman"/>
            <w:color w:val="000099"/>
            <w:sz w:val="24"/>
            <w:szCs w:val="24"/>
            <w:u w:val="single"/>
            <w:lang w:eastAsia="uk-UA"/>
          </w:rPr>
          <w:t xml:space="preserve">Положення про первинне та складне протезування та </w:t>
        </w:r>
        <w:proofErr w:type="spellStart"/>
        <w:r w:rsidRPr="00A734A1">
          <w:rPr>
            <w:rFonts w:ascii="Times New Roman" w:eastAsia="Times New Roman" w:hAnsi="Times New Roman" w:cs="Times New Roman"/>
            <w:color w:val="000099"/>
            <w:sz w:val="24"/>
            <w:szCs w:val="24"/>
            <w:u w:val="single"/>
            <w:lang w:eastAsia="uk-UA"/>
          </w:rPr>
          <w:t>ортезування</w:t>
        </w:r>
        <w:proofErr w:type="spellEnd"/>
        <w:r w:rsidRPr="00A734A1">
          <w:rPr>
            <w:rFonts w:ascii="Times New Roman" w:eastAsia="Times New Roman" w:hAnsi="Times New Roman" w:cs="Times New Roman"/>
            <w:color w:val="000099"/>
            <w:sz w:val="24"/>
            <w:szCs w:val="24"/>
            <w:u w:val="single"/>
            <w:lang w:eastAsia="uk-UA"/>
          </w:rPr>
          <w:t xml:space="preserve"> осіб з порушеннями опорно-рухового апарату</w:t>
        </w:r>
      </w:hyperlink>
      <w:r w:rsidRPr="00A734A1">
        <w:rPr>
          <w:rFonts w:ascii="Times New Roman" w:eastAsia="Times New Roman" w:hAnsi="Times New Roman" w:cs="Times New Roman"/>
          <w:sz w:val="24"/>
          <w:szCs w:val="24"/>
          <w:lang w:eastAsia="uk-UA"/>
        </w:rPr>
        <w:t>, затвердженого Мінсоцполітики, за погодженням з МОЗ.</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49" w:name="n148"/>
      <w:bookmarkEnd w:id="149"/>
      <w:r w:rsidRPr="00A734A1">
        <w:rPr>
          <w:rFonts w:ascii="Times New Roman" w:eastAsia="Times New Roman" w:hAnsi="Times New Roman" w:cs="Times New Roman"/>
          <w:sz w:val="24"/>
          <w:szCs w:val="24"/>
          <w:lang w:eastAsia="uk-UA"/>
        </w:rPr>
        <w:t xml:space="preserve">Первинне і складне протезування та </w:t>
      </w:r>
      <w:proofErr w:type="spellStart"/>
      <w:r w:rsidRPr="00A734A1">
        <w:rPr>
          <w:rFonts w:ascii="Times New Roman" w:eastAsia="Times New Roman" w:hAnsi="Times New Roman" w:cs="Times New Roman"/>
          <w:sz w:val="24"/>
          <w:szCs w:val="24"/>
          <w:lang w:eastAsia="uk-UA"/>
        </w:rPr>
        <w:t>ортезування</w:t>
      </w:r>
      <w:proofErr w:type="spellEnd"/>
      <w:r w:rsidRPr="00A734A1">
        <w:rPr>
          <w:rFonts w:ascii="Times New Roman" w:eastAsia="Times New Roman" w:hAnsi="Times New Roman" w:cs="Times New Roman"/>
          <w:sz w:val="24"/>
          <w:szCs w:val="24"/>
          <w:lang w:eastAsia="uk-UA"/>
        </w:rPr>
        <w:t xml:space="preserve"> осіб з інвалідністю, дітей з інвалідністю, інших осіб здійснюється у стаціонарному (реабілітаційному) відділенні підприємства або в клініці </w:t>
      </w:r>
      <w:proofErr w:type="spellStart"/>
      <w:r w:rsidRPr="00A734A1">
        <w:rPr>
          <w:rFonts w:ascii="Times New Roman" w:eastAsia="Times New Roman" w:hAnsi="Times New Roman" w:cs="Times New Roman"/>
          <w:sz w:val="24"/>
          <w:szCs w:val="24"/>
          <w:lang w:eastAsia="uk-UA"/>
        </w:rPr>
        <w:t>УкрНДІпротезування</w:t>
      </w:r>
      <w:proofErr w:type="spellEnd"/>
      <w:r w:rsidRPr="00A734A1">
        <w:rPr>
          <w:rFonts w:ascii="Times New Roman" w:eastAsia="Times New Roman" w:hAnsi="Times New Roman" w:cs="Times New Roman"/>
          <w:sz w:val="24"/>
          <w:szCs w:val="24"/>
          <w:lang w:eastAsia="uk-UA"/>
        </w:rPr>
        <w:t>, стаціонарних відділеннях закладів охорони здоров’я на підставі індивідуального плану реабілітації, визначеного лікарем підприємства або такої клініки.</w:t>
      </w:r>
    </w:p>
    <w:bookmarkStart w:id="150" w:name="n149"/>
    <w:bookmarkEnd w:id="150"/>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fldChar w:fldCharType="begin"/>
      </w:r>
      <w:r w:rsidRPr="00A734A1">
        <w:rPr>
          <w:rFonts w:ascii="Times New Roman" w:eastAsia="Times New Roman" w:hAnsi="Times New Roman" w:cs="Times New Roman"/>
          <w:sz w:val="24"/>
          <w:szCs w:val="24"/>
          <w:lang w:eastAsia="uk-UA"/>
        </w:rPr>
        <w:instrText xml:space="preserve"> HYPERLINK "https://zakon.rada.gov.ua/laws/show/z1284-15" \l "n13" \t "_blank" </w:instrText>
      </w:r>
      <w:r w:rsidRPr="00A734A1">
        <w:rPr>
          <w:rFonts w:ascii="Times New Roman" w:eastAsia="Times New Roman" w:hAnsi="Times New Roman" w:cs="Times New Roman"/>
          <w:sz w:val="24"/>
          <w:szCs w:val="24"/>
          <w:lang w:eastAsia="uk-UA"/>
        </w:rPr>
        <w:fldChar w:fldCharType="separate"/>
      </w:r>
      <w:r w:rsidRPr="00A734A1">
        <w:rPr>
          <w:rFonts w:ascii="Times New Roman" w:eastAsia="Times New Roman" w:hAnsi="Times New Roman" w:cs="Times New Roman"/>
          <w:color w:val="000099"/>
          <w:sz w:val="24"/>
          <w:szCs w:val="24"/>
          <w:u w:val="single"/>
          <w:lang w:eastAsia="uk-UA"/>
        </w:rPr>
        <w:t xml:space="preserve">Типове положення про стаціонарне (реабілітаційне) відділення первинного і складного протезування та </w:t>
      </w:r>
      <w:proofErr w:type="spellStart"/>
      <w:r w:rsidRPr="00A734A1">
        <w:rPr>
          <w:rFonts w:ascii="Times New Roman" w:eastAsia="Times New Roman" w:hAnsi="Times New Roman" w:cs="Times New Roman"/>
          <w:color w:val="000099"/>
          <w:sz w:val="24"/>
          <w:szCs w:val="24"/>
          <w:u w:val="single"/>
          <w:lang w:eastAsia="uk-UA"/>
        </w:rPr>
        <w:t>ортезування</w:t>
      </w:r>
      <w:proofErr w:type="spellEnd"/>
      <w:r w:rsidRPr="00A734A1">
        <w:rPr>
          <w:rFonts w:ascii="Times New Roman" w:eastAsia="Times New Roman" w:hAnsi="Times New Roman" w:cs="Times New Roman"/>
          <w:sz w:val="24"/>
          <w:szCs w:val="24"/>
          <w:lang w:eastAsia="uk-UA"/>
        </w:rPr>
        <w:fldChar w:fldCharType="end"/>
      </w:r>
      <w:r w:rsidRPr="00A734A1">
        <w:rPr>
          <w:rFonts w:ascii="Times New Roman" w:eastAsia="Times New Roman" w:hAnsi="Times New Roman" w:cs="Times New Roman"/>
          <w:sz w:val="24"/>
          <w:szCs w:val="24"/>
          <w:lang w:eastAsia="uk-UA"/>
        </w:rPr>
        <w:t> затверджується Мінсоцполітики за погодженням з МОЗ.</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51" w:name="n150"/>
      <w:bookmarkEnd w:id="151"/>
      <w:r w:rsidRPr="00A734A1">
        <w:rPr>
          <w:rFonts w:ascii="Times New Roman" w:eastAsia="Times New Roman" w:hAnsi="Times New Roman" w:cs="Times New Roman"/>
          <w:sz w:val="24"/>
          <w:szCs w:val="24"/>
          <w:lang w:eastAsia="uk-UA"/>
        </w:rPr>
        <w:t>29. Готовий індивідуальний засіб реабілітації видається особі з інвалідністю, дитині з інвалідністю, іншій особі або її законному представнику після примірки, що підтверджується їх підписом у замовленні та акті приймання-передачі робіт між підприємством та особою з інвалідністю, іншою особою або їх законними представниками.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52" w:name="n151"/>
      <w:bookmarkEnd w:id="152"/>
      <w:r w:rsidRPr="00A734A1">
        <w:rPr>
          <w:rFonts w:ascii="Times New Roman" w:eastAsia="Times New Roman" w:hAnsi="Times New Roman" w:cs="Times New Roman"/>
          <w:sz w:val="24"/>
          <w:szCs w:val="24"/>
          <w:lang w:eastAsia="uk-UA"/>
        </w:rPr>
        <w:t>До кожного індивідуального засобу реабілітації підприємство видає настанову щодо експлуатації і талон на гарантійний ремонт.</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53" w:name="n152"/>
      <w:bookmarkEnd w:id="153"/>
      <w:r w:rsidRPr="00A734A1">
        <w:rPr>
          <w:rFonts w:ascii="Times New Roman" w:eastAsia="Times New Roman" w:hAnsi="Times New Roman" w:cs="Times New Roman"/>
          <w:sz w:val="24"/>
          <w:szCs w:val="24"/>
          <w:lang w:eastAsia="uk-UA"/>
        </w:rPr>
        <w:t xml:space="preserve">Підприємству дозволяється надсилати поштою у разі надходження письмового погодження від особи з інвалідністю, дитини з інвалідністю, іншої особи або їх законних представників лише </w:t>
      </w:r>
      <w:proofErr w:type="spellStart"/>
      <w:r w:rsidRPr="00A734A1">
        <w:rPr>
          <w:rFonts w:ascii="Times New Roman" w:eastAsia="Times New Roman" w:hAnsi="Times New Roman" w:cs="Times New Roman"/>
          <w:sz w:val="24"/>
          <w:szCs w:val="24"/>
          <w:lang w:eastAsia="uk-UA"/>
        </w:rPr>
        <w:t>обтуратори</w:t>
      </w:r>
      <w:proofErr w:type="spellEnd"/>
      <w:r w:rsidRPr="00A734A1">
        <w:rPr>
          <w:rFonts w:ascii="Times New Roman" w:eastAsia="Times New Roman" w:hAnsi="Times New Roman" w:cs="Times New Roman"/>
          <w:sz w:val="24"/>
          <w:szCs w:val="24"/>
          <w:lang w:eastAsia="uk-UA"/>
        </w:rPr>
        <w:t>, ортези із текстильних матеріалів.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54" w:name="n153"/>
      <w:bookmarkEnd w:id="154"/>
      <w:r w:rsidRPr="00A734A1">
        <w:rPr>
          <w:rFonts w:ascii="Times New Roman" w:eastAsia="Times New Roman" w:hAnsi="Times New Roman" w:cs="Times New Roman"/>
          <w:sz w:val="24"/>
          <w:szCs w:val="24"/>
          <w:lang w:eastAsia="uk-UA"/>
        </w:rPr>
        <w:lastRenderedPageBreak/>
        <w:t>Підприємству забороняється надсилати поштою індивідуальні засоби реабілітації, крім тих, що зазначені в абзаці третьому цього пункту.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55" w:name="n154"/>
      <w:bookmarkEnd w:id="155"/>
      <w:r w:rsidRPr="00A734A1">
        <w:rPr>
          <w:rFonts w:ascii="Times New Roman" w:eastAsia="Times New Roman" w:hAnsi="Times New Roman" w:cs="Times New Roman"/>
          <w:sz w:val="24"/>
          <w:szCs w:val="24"/>
          <w:lang w:eastAsia="uk-UA"/>
        </w:rPr>
        <w:t>Підприємство вносить в особову карту особи інформацію про забезпечення особи з інвалідністю, дитини з інвалідністю, іншої особи індивідуальними засобами реабілітації, завантажує скановані копії замовлення, акта приймання-передачі робіт між підприємством та особою з інвалідністю, іншою особою або їх законними представниками.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56" w:name="n155"/>
      <w:bookmarkEnd w:id="156"/>
      <w:r w:rsidRPr="00A734A1">
        <w:rPr>
          <w:rFonts w:ascii="Times New Roman" w:eastAsia="Times New Roman" w:hAnsi="Times New Roman" w:cs="Times New Roman"/>
          <w:sz w:val="24"/>
          <w:szCs w:val="24"/>
          <w:lang w:eastAsia="uk-UA"/>
        </w:rPr>
        <w:t>30. Строк виготовлення індивідуальних засобів реабілітації становить: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57" w:name="n156"/>
      <w:bookmarkEnd w:id="157"/>
      <w:r w:rsidRPr="00A734A1">
        <w:rPr>
          <w:rFonts w:ascii="Times New Roman" w:eastAsia="Times New Roman" w:hAnsi="Times New Roman" w:cs="Times New Roman"/>
          <w:sz w:val="24"/>
          <w:szCs w:val="24"/>
          <w:lang w:eastAsia="uk-UA"/>
        </w:rPr>
        <w:t xml:space="preserve">протезів верхніх та нижніх кінцівок, </w:t>
      </w:r>
      <w:proofErr w:type="spellStart"/>
      <w:r w:rsidRPr="00A734A1">
        <w:rPr>
          <w:rFonts w:ascii="Times New Roman" w:eastAsia="Times New Roman" w:hAnsi="Times New Roman" w:cs="Times New Roman"/>
          <w:sz w:val="24"/>
          <w:szCs w:val="24"/>
          <w:lang w:eastAsia="uk-UA"/>
        </w:rPr>
        <w:t>ортезів</w:t>
      </w:r>
      <w:proofErr w:type="spellEnd"/>
      <w:r w:rsidRPr="00A734A1">
        <w:rPr>
          <w:rFonts w:ascii="Times New Roman" w:eastAsia="Times New Roman" w:hAnsi="Times New Roman" w:cs="Times New Roman"/>
          <w:sz w:val="24"/>
          <w:szCs w:val="24"/>
          <w:lang w:eastAsia="uk-UA"/>
        </w:rPr>
        <w:t xml:space="preserve"> шарнірних на верхні та нижні кінцівки, </w:t>
      </w:r>
      <w:proofErr w:type="spellStart"/>
      <w:r w:rsidRPr="00A734A1">
        <w:rPr>
          <w:rFonts w:ascii="Times New Roman" w:eastAsia="Times New Roman" w:hAnsi="Times New Roman" w:cs="Times New Roman"/>
          <w:sz w:val="24"/>
          <w:szCs w:val="24"/>
          <w:lang w:eastAsia="uk-UA"/>
        </w:rPr>
        <w:t>ортезів</w:t>
      </w:r>
      <w:proofErr w:type="spellEnd"/>
      <w:r w:rsidRPr="00A734A1">
        <w:rPr>
          <w:rFonts w:ascii="Times New Roman" w:eastAsia="Times New Roman" w:hAnsi="Times New Roman" w:cs="Times New Roman"/>
          <w:sz w:val="24"/>
          <w:szCs w:val="24"/>
          <w:lang w:eastAsia="uk-UA"/>
        </w:rPr>
        <w:t xml:space="preserve"> на хребет (з різних видів матеріалів, крім текстильних), корсетів та ортопедичного взуття - до 20 робочих днів;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58" w:name="n157"/>
      <w:bookmarkEnd w:id="158"/>
      <w:r w:rsidRPr="00A734A1">
        <w:rPr>
          <w:rFonts w:ascii="Times New Roman" w:eastAsia="Times New Roman" w:hAnsi="Times New Roman" w:cs="Times New Roman"/>
          <w:sz w:val="24"/>
          <w:szCs w:val="24"/>
          <w:lang w:eastAsia="uk-UA"/>
        </w:rPr>
        <w:t>протезно-ортопедичних виробів (</w:t>
      </w:r>
      <w:proofErr w:type="spellStart"/>
      <w:r w:rsidRPr="00A734A1">
        <w:rPr>
          <w:rFonts w:ascii="Times New Roman" w:eastAsia="Times New Roman" w:hAnsi="Times New Roman" w:cs="Times New Roman"/>
          <w:sz w:val="24"/>
          <w:szCs w:val="24"/>
          <w:lang w:eastAsia="uk-UA"/>
        </w:rPr>
        <w:t>обтураторів</w:t>
      </w:r>
      <w:proofErr w:type="spellEnd"/>
      <w:r w:rsidRPr="00A734A1">
        <w:rPr>
          <w:rFonts w:ascii="Times New Roman" w:eastAsia="Times New Roman" w:hAnsi="Times New Roman" w:cs="Times New Roman"/>
          <w:sz w:val="24"/>
          <w:szCs w:val="24"/>
          <w:lang w:eastAsia="uk-UA"/>
        </w:rPr>
        <w:t xml:space="preserve">, </w:t>
      </w:r>
      <w:proofErr w:type="spellStart"/>
      <w:r w:rsidRPr="00A734A1">
        <w:rPr>
          <w:rFonts w:ascii="Times New Roman" w:eastAsia="Times New Roman" w:hAnsi="Times New Roman" w:cs="Times New Roman"/>
          <w:sz w:val="24"/>
          <w:szCs w:val="24"/>
          <w:lang w:eastAsia="uk-UA"/>
        </w:rPr>
        <w:t>ортезів</w:t>
      </w:r>
      <w:proofErr w:type="spellEnd"/>
      <w:r w:rsidRPr="00A734A1">
        <w:rPr>
          <w:rFonts w:ascii="Times New Roman" w:eastAsia="Times New Roman" w:hAnsi="Times New Roman" w:cs="Times New Roman"/>
          <w:sz w:val="24"/>
          <w:szCs w:val="24"/>
          <w:lang w:eastAsia="uk-UA"/>
        </w:rPr>
        <w:t xml:space="preserve"> із текстильних матеріалів) - до десяти робочих днів;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59" w:name="n158"/>
      <w:bookmarkEnd w:id="159"/>
      <w:r w:rsidRPr="00A734A1">
        <w:rPr>
          <w:rFonts w:ascii="Times New Roman" w:eastAsia="Times New Roman" w:hAnsi="Times New Roman" w:cs="Times New Roman"/>
          <w:sz w:val="24"/>
          <w:szCs w:val="24"/>
          <w:lang w:eastAsia="uk-UA"/>
        </w:rPr>
        <w:t xml:space="preserve">протезно-ортопедичних виробів з первинного та складного протезування та </w:t>
      </w:r>
      <w:proofErr w:type="spellStart"/>
      <w:r w:rsidRPr="00A734A1">
        <w:rPr>
          <w:rFonts w:ascii="Times New Roman" w:eastAsia="Times New Roman" w:hAnsi="Times New Roman" w:cs="Times New Roman"/>
          <w:sz w:val="24"/>
          <w:szCs w:val="24"/>
          <w:lang w:eastAsia="uk-UA"/>
        </w:rPr>
        <w:t>ортезування</w:t>
      </w:r>
      <w:proofErr w:type="spellEnd"/>
      <w:r w:rsidRPr="00A734A1">
        <w:rPr>
          <w:rFonts w:ascii="Times New Roman" w:eastAsia="Times New Roman" w:hAnsi="Times New Roman" w:cs="Times New Roman"/>
          <w:sz w:val="24"/>
          <w:szCs w:val="24"/>
          <w:lang w:eastAsia="uk-UA"/>
        </w:rPr>
        <w:t>, а також за новітніми технологіями - до 35 робочих днів.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0" w:name="n159"/>
      <w:bookmarkEnd w:id="160"/>
      <w:r w:rsidRPr="00A734A1">
        <w:rPr>
          <w:rFonts w:ascii="Times New Roman" w:eastAsia="Times New Roman" w:hAnsi="Times New Roman" w:cs="Times New Roman"/>
          <w:sz w:val="24"/>
          <w:szCs w:val="24"/>
          <w:lang w:eastAsia="uk-UA"/>
        </w:rPr>
        <w:t>Строк виготовлення індивідуальних засобів реабілітації обчислюється з дня початку їх виготовлення і включає час безпосереднього виготовлення без урахування часу, необхідного для примірки, та часу, протягом якого особа з інвалідністю, дитина з інвалідністю, інша особа не з’являлася на примірку.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1" w:name="n160"/>
      <w:bookmarkEnd w:id="161"/>
      <w:r w:rsidRPr="00A734A1">
        <w:rPr>
          <w:rFonts w:ascii="Times New Roman" w:eastAsia="Times New Roman" w:hAnsi="Times New Roman" w:cs="Times New Roman"/>
          <w:sz w:val="24"/>
          <w:szCs w:val="24"/>
          <w:lang w:eastAsia="uk-UA"/>
        </w:rPr>
        <w:t>Строк, на який видано індивідуальний засіб реабілітації, визначено у переліку згідно з додатком до постанови Кабінету Міністрів України від 5 квітня 2012 р. №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переліку таких засобів”.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2" w:name="n161"/>
      <w:bookmarkEnd w:id="162"/>
      <w:r w:rsidRPr="00A734A1">
        <w:rPr>
          <w:rFonts w:ascii="Times New Roman" w:eastAsia="Times New Roman" w:hAnsi="Times New Roman" w:cs="Times New Roman"/>
          <w:sz w:val="24"/>
          <w:szCs w:val="24"/>
          <w:lang w:eastAsia="uk-UA"/>
        </w:rPr>
        <w:t>Особа з інвалідністю та учасник антитерористичної операції забезпечуються: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3" w:name="n162"/>
      <w:bookmarkEnd w:id="163"/>
      <w:r w:rsidRPr="00A734A1">
        <w:rPr>
          <w:rFonts w:ascii="Times New Roman" w:eastAsia="Times New Roman" w:hAnsi="Times New Roman" w:cs="Times New Roman"/>
          <w:sz w:val="24"/>
          <w:szCs w:val="24"/>
          <w:lang w:eastAsia="uk-UA"/>
        </w:rPr>
        <w:t>двома парами ортопедичного взуття на два роки;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4" w:name="n163"/>
      <w:bookmarkEnd w:id="164"/>
      <w:r w:rsidRPr="00A734A1">
        <w:rPr>
          <w:rFonts w:ascii="Times New Roman" w:eastAsia="Times New Roman" w:hAnsi="Times New Roman" w:cs="Times New Roman"/>
          <w:sz w:val="24"/>
          <w:szCs w:val="24"/>
          <w:lang w:eastAsia="uk-UA"/>
        </w:rPr>
        <w:t>якщо група інвалідності встановлена строком на один рік - однією парою ортопедичного взуття на один рік;</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5" w:name="n164"/>
      <w:bookmarkEnd w:id="165"/>
      <w:r w:rsidRPr="00A734A1">
        <w:rPr>
          <w:rFonts w:ascii="Times New Roman" w:eastAsia="Times New Roman" w:hAnsi="Times New Roman" w:cs="Times New Roman"/>
          <w:sz w:val="24"/>
          <w:szCs w:val="24"/>
          <w:lang w:eastAsia="uk-UA"/>
        </w:rPr>
        <w:t>за наявності довідки з місця роботи, служби або навчання - двома парами ортопедичного взуття на один рік.</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6" w:name="n165"/>
      <w:bookmarkEnd w:id="166"/>
      <w:r w:rsidRPr="00A734A1">
        <w:rPr>
          <w:rFonts w:ascii="Times New Roman" w:eastAsia="Times New Roman" w:hAnsi="Times New Roman" w:cs="Times New Roman"/>
          <w:sz w:val="24"/>
          <w:szCs w:val="24"/>
          <w:lang w:eastAsia="uk-UA"/>
        </w:rPr>
        <w:t xml:space="preserve">Жінки, дівчата після </w:t>
      </w:r>
      <w:proofErr w:type="spellStart"/>
      <w:r w:rsidRPr="00A734A1">
        <w:rPr>
          <w:rFonts w:ascii="Times New Roman" w:eastAsia="Times New Roman" w:hAnsi="Times New Roman" w:cs="Times New Roman"/>
          <w:sz w:val="24"/>
          <w:szCs w:val="24"/>
          <w:lang w:eastAsia="uk-UA"/>
        </w:rPr>
        <w:t>мастектомії</w:t>
      </w:r>
      <w:proofErr w:type="spellEnd"/>
      <w:r w:rsidRPr="00A734A1">
        <w:rPr>
          <w:rFonts w:ascii="Times New Roman" w:eastAsia="Times New Roman" w:hAnsi="Times New Roman" w:cs="Times New Roman"/>
          <w:sz w:val="24"/>
          <w:szCs w:val="24"/>
          <w:lang w:eastAsia="uk-UA"/>
        </w:rPr>
        <w:t xml:space="preserve">, секторальної резекції молочної залози, </w:t>
      </w:r>
      <w:proofErr w:type="spellStart"/>
      <w:r w:rsidRPr="00A734A1">
        <w:rPr>
          <w:rFonts w:ascii="Times New Roman" w:eastAsia="Times New Roman" w:hAnsi="Times New Roman" w:cs="Times New Roman"/>
          <w:sz w:val="24"/>
          <w:szCs w:val="24"/>
          <w:lang w:eastAsia="uk-UA"/>
        </w:rPr>
        <w:t>квадрантектомії</w:t>
      </w:r>
      <w:proofErr w:type="spellEnd"/>
      <w:r w:rsidRPr="00A734A1">
        <w:rPr>
          <w:rFonts w:ascii="Times New Roman" w:eastAsia="Times New Roman" w:hAnsi="Times New Roman" w:cs="Times New Roman"/>
          <w:sz w:val="24"/>
          <w:szCs w:val="24"/>
          <w:lang w:eastAsia="uk-UA"/>
        </w:rPr>
        <w:t xml:space="preserve"> та з порушеннями розвитку молочних залоз забезпечуються протезами молочної залози обов’язково з ліфами для їх кріплення та у разі потреби, що визначається індивідуальною програмою або довідкою ЛКК, - разом з компресійним рукавом.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7" w:name="n166"/>
      <w:bookmarkEnd w:id="167"/>
      <w:r w:rsidRPr="00A734A1">
        <w:rPr>
          <w:rFonts w:ascii="Times New Roman" w:eastAsia="Times New Roman" w:hAnsi="Times New Roman" w:cs="Times New Roman"/>
          <w:sz w:val="24"/>
          <w:szCs w:val="24"/>
          <w:lang w:eastAsia="uk-UA"/>
        </w:rPr>
        <w:t>У разі двобічної ампутації молочних залоз протези молочної залози видаються з розрахунку одна пара на один рік, ліфи для їх кріплення - три одиниці на один рік.</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8" w:name="n167"/>
      <w:bookmarkEnd w:id="168"/>
      <w:r w:rsidRPr="00A734A1">
        <w:rPr>
          <w:rFonts w:ascii="Times New Roman" w:eastAsia="Times New Roman" w:hAnsi="Times New Roman" w:cs="Times New Roman"/>
          <w:sz w:val="24"/>
          <w:szCs w:val="24"/>
          <w:lang w:eastAsia="uk-UA"/>
        </w:rPr>
        <w:t xml:space="preserve">Якщо жінкам, дівчатам після </w:t>
      </w:r>
      <w:proofErr w:type="spellStart"/>
      <w:r w:rsidRPr="00A734A1">
        <w:rPr>
          <w:rFonts w:ascii="Times New Roman" w:eastAsia="Times New Roman" w:hAnsi="Times New Roman" w:cs="Times New Roman"/>
          <w:sz w:val="24"/>
          <w:szCs w:val="24"/>
          <w:lang w:eastAsia="uk-UA"/>
        </w:rPr>
        <w:t>мастектомії</w:t>
      </w:r>
      <w:proofErr w:type="spellEnd"/>
      <w:r w:rsidRPr="00A734A1">
        <w:rPr>
          <w:rFonts w:ascii="Times New Roman" w:eastAsia="Times New Roman" w:hAnsi="Times New Roman" w:cs="Times New Roman"/>
          <w:sz w:val="24"/>
          <w:szCs w:val="24"/>
          <w:lang w:eastAsia="uk-UA"/>
        </w:rPr>
        <w:t xml:space="preserve"> в період експлуатації попередньо виданих протезів молочної залози та ліфів для їх кріплення проведено чергову операцію, дострокова видача протезів молочної залози та ліфів для їх кріплення здійснюється відповідно до довідки ЛКК або індивідуальної програми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69" w:name="n168"/>
      <w:bookmarkEnd w:id="169"/>
      <w:r w:rsidRPr="00A734A1">
        <w:rPr>
          <w:rFonts w:ascii="Times New Roman" w:eastAsia="Times New Roman" w:hAnsi="Times New Roman" w:cs="Times New Roman"/>
          <w:sz w:val="24"/>
          <w:szCs w:val="24"/>
          <w:lang w:eastAsia="uk-UA"/>
        </w:rPr>
        <w:t xml:space="preserve">Жінки, дівчата після </w:t>
      </w:r>
      <w:proofErr w:type="spellStart"/>
      <w:r w:rsidRPr="00A734A1">
        <w:rPr>
          <w:rFonts w:ascii="Times New Roman" w:eastAsia="Times New Roman" w:hAnsi="Times New Roman" w:cs="Times New Roman"/>
          <w:sz w:val="24"/>
          <w:szCs w:val="24"/>
          <w:lang w:eastAsia="uk-UA"/>
        </w:rPr>
        <w:t>мастектомії</w:t>
      </w:r>
      <w:proofErr w:type="spellEnd"/>
      <w:r w:rsidRPr="00A734A1">
        <w:rPr>
          <w:rFonts w:ascii="Times New Roman" w:eastAsia="Times New Roman" w:hAnsi="Times New Roman" w:cs="Times New Roman"/>
          <w:sz w:val="24"/>
          <w:szCs w:val="24"/>
          <w:lang w:eastAsia="uk-UA"/>
        </w:rPr>
        <w:t xml:space="preserve"> забезпечуються на вибір трьома ліфами для кріплення протезів молочної залози або двома зазначеними ліфами та одним спеціальними ліфом для кріплення протезів молочної залози для занять фізичною культурою і плаванням (купальником).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70" w:name="n169"/>
      <w:bookmarkEnd w:id="170"/>
      <w:r w:rsidRPr="00A734A1">
        <w:rPr>
          <w:rFonts w:ascii="Times New Roman" w:eastAsia="Times New Roman" w:hAnsi="Times New Roman" w:cs="Times New Roman"/>
          <w:sz w:val="24"/>
          <w:szCs w:val="24"/>
          <w:lang w:eastAsia="uk-UA"/>
        </w:rPr>
        <w:t xml:space="preserve">Жінки, дівчата у післяопераційний період згідно з довідкою лікаря закладу охорони здоров’я, в якому проводилася операція, забезпечуються післяопераційним протезом у </w:t>
      </w:r>
      <w:r w:rsidRPr="00A734A1">
        <w:rPr>
          <w:rFonts w:ascii="Times New Roman" w:eastAsia="Times New Roman" w:hAnsi="Times New Roman" w:cs="Times New Roman"/>
          <w:sz w:val="24"/>
          <w:szCs w:val="24"/>
          <w:lang w:eastAsia="uk-UA"/>
        </w:rPr>
        <w:lastRenderedPageBreak/>
        <w:t>комплекті з одним ліфом для його кріплення, а у разі двобічної ампутації молочних залоз - двома післяопераційними протезами молочної залози у комплекті з одним ліфом для їх кріплення.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71" w:name="n170"/>
      <w:bookmarkEnd w:id="171"/>
      <w:r w:rsidRPr="00A734A1">
        <w:rPr>
          <w:rFonts w:ascii="Times New Roman" w:eastAsia="Times New Roman" w:hAnsi="Times New Roman" w:cs="Times New Roman"/>
          <w:sz w:val="24"/>
          <w:szCs w:val="24"/>
          <w:lang w:eastAsia="uk-UA"/>
        </w:rPr>
        <w:t>Особи з інвалідністю, діти з інвалідністю, інші особи, яким за функціональними можливостями встановлено IV ступінь, забезпечуються протезами нижніх кінцівок з розрахунку один виріб на чотири з половиною роки.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72" w:name="n171"/>
      <w:bookmarkEnd w:id="172"/>
      <w:r w:rsidRPr="00A734A1">
        <w:rPr>
          <w:rFonts w:ascii="Times New Roman" w:eastAsia="Times New Roman" w:hAnsi="Times New Roman" w:cs="Times New Roman"/>
          <w:sz w:val="24"/>
          <w:szCs w:val="24"/>
          <w:lang w:eastAsia="uk-UA"/>
        </w:rPr>
        <w:t>Особа з інвалідністю, дитина з інвалідністю, інша особа, що потребує забезпечення двома або більше підвидами індивідуальних засобів реабілітації, які за переліком згідно з додатком до постанови Кабінету Міністрів України від 5 квітня 2012 р. №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переліку таких засобів” належать до одного виду, але через відмінності у функціональності, призначенні та відновленні втрачених функцій органів не є взаємозамінними, забезпечуються такими засобами відповідно до </w:t>
      </w:r>
      <w:hyperlink r:id="rId28" w:anchor="n940" w:tgtFrame="_blank" w:history="1">
        <w:r w:rsidRPr="00A734A1">
          <w:rPr>
            <w:rFonts w:ascii="Times New Roman" w:eastAsia="Times New Roman" w:hAnsi="Times New Roman" w:cs="Times New Roman"/>
            <w:color w:val="000099"/>
            <w:sz w:val="24"/>
            <w:szCs w:val="24"/>
            <w:u w:val="single"/>
            <w:lang w:eastAsia="uk-UA"/>
          </w:rPr>
          <w:t>порядку призначення та сумісності технічних та інших засобів реабілітації</w:t>
        </w:r>
      </w:hyperlink>
      <w:r w:rsidRPr="00A734A1">
        <w:rPr>
          <w:rFonts w:ascii="Times New Roman" w:eastAsia="Times New Roman" w:hAnsi="Times New Roman" w:cs="Times New Roman"/>
          <w:sz w:val="24"/>
          <w:szCs w:val="24"/>
          <w:lang w:eastAsia="uk-UA"/>
        </w:rPr>
        <w:t>, що затверджується Мінсоцполітики за погодженням з МОЗ.</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73" w:name="n172"/>
      <w:bookmarkEnd w:id="173"/>
      <w:r w:rsidRPr="00A734A1">
        <w:rPr>
          <w:rFonts w:ascii="Times New Roman" w:eastAsia="Times New Roman" w:hAnsi="Times New Roman" w:cs="Times New Roman"/>
          <w:sz w:val="24"/>
          <w:szCs w:val="24"/>
          <w:lang w:eastAsia="uk-UA"/>
        </w:rPr>
        <w:t>У разі забезпечення протезами верхніх кінцівок особи з інвалідністю, діти з інвалідністю забезпечуються за їх заявою до підприємства двома видами протезів різної функціональності, а саме:</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74" w:name="n173"/>
      <w:bookmarkEnd w:id="174"/>
      <w:r w:rsidRPr="00A734A1">
        <w:rPr>
          <w:rFonts w:ascii="Times New Roman" w:eastAsia="Times New Roman" w:hAnsi="Times New Roman" w:cs="Times New Roman"/>
          <w:sz w:val="24"/>
          <w:szCs w:val="24"/>
          <w:lang w:eastAsia="uk-UA"/>
        </w:rPr>
        <w:t>косметичним та робочим;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75" w:name="n174"/>
      <w:bookmarkEnd w:id="175"/>
      <w:r w:rsidRPr="00A734A1">
        <w:rPr>
          <w:rFonts w:ascii="Times New Roman" w:eastAsia="Times New Roman" w:hAnsi="Times New Roman" w:cs="Times New Roman"/>
          <w:sz w:val="24"/>
          <w:szCs w:val="24"/>
          <w:lang w:eastAsia="uk-UA"/>
        </w:rPr>
        <w:t>з тяговим керуванням та робочим.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76" w:name="n175"/>
      <w:bookmarkEnd w:id="176"/>
      <w:r w:rsidRPr="00A734A1">
        <w:rPr>
          <w:rFonts w:ascii="Times New Roman" w:eastAsia="Times New Roman" w:hAnsi="Times New Roman" w:cs="Times New Roman"/>
          <w:sz w:val="24"/>
          <w:szCs w:val="24"/>
          <w:lang w:eastAsia="uk-UA"/>
        </w:rPr>
        <w:t>Учасники антитерористичної операції забезпечуються за їх заявою, поданою до підприємства, двома видами протезів верхніх кінцівок відповідно:</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77" w:name="n176"/>
      <w:bookmarkEnd w:id="177"/>
      <w:r w:rsidRPr="00A734A1">
        <w:rPr>
          <w:rFonts w:ascii="Times New Roman" w:eastAsia="Times New Roman" w:hAnsi="Times New Roman" w:cs="Times New Roman"/>
          <w:sz w:val="24"/>
          <w:szCs w:val="24"/>
          <w:lang w:eastAsia="uk-UA"/>
        </w:rPr>
        <w:t>косметичним та із зовнішнім джерелом енергії (зокрема підвищеної функціональності за новітніми технологіями);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78" w:name="n177"/>
      <w:bookmarkEnd w:id="178"/>
      <w:r w:rsidRPr="00A734A1">
        <w:rPr>
          <w:rFonts w:ascii="Times New Roman" w:eastAsia="Times New Roman" w:hAnsi="Times New Roman" w:cs="Times New Roman"/>
          <w:sz w:val="24"/>
          <w:szCs w:val="24"/>
          <w:lang w:eastAsia="uk-UA"/>
        </w:rPr>
        <w:t>з тяговим керуванням (з тяговим керуванням комбінованим) та із зовнішнім джерелом енергії (зокрема підвищеної функціональності за новітніми технологіями).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79" w:name="n178"/>
      <w:bookmarkEnd w:id="179"/>
      <w:r w:rsidRPr="00A734A1">
        <w:rPr>
          <w:rFonts w:ascii="Times New Roman" w:eastAsia="Times New Roman" w:hAnsi="Times New Roman" w:cs="Times New Roman"/>
          <w:sz w:val="24"/>
          <w:szCs w:val="24"/>
          <w:lang w:eastAsia="uk-UA"/>
        </w:rPr>
        <w:t>Особи з інвалідністю, діти з інвалідністю, інші особи, які мають численні (два і більше) ураження верхніх та/або нижніх кінцівок забезпечуються протезами з розрахунку по одному виробу на кожну уражену кінцівку на два роки. У разі коли особі з інвалідністю, іншій особі встановлено I-III ступінь функціональних можливостей, їй може бути видано протез нижньої кінцівки на один ступінь функціональних можливостей вищий. У разі коли особі з інвалідністю, іншій особі встановлено IV ступінь функціональних можливостей, така особа забезпечується протезами нижніх кінцівок з розрахунку по одному виробу на кожну уражену кінцівку на три роки.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80" w:name="n179"/>
      <w:bookmarkEnd w:id="180"/>
      <w:r w:rsidRPr="00A734A1">
        <w:rPr>
          <w:rFonts w:ascii="Times New Roman" w:eastAsia="Times New Roman" w:hAnsi="Times New Roman" w:cs="Times New Roman"/>
          <w:sz w:val="24"/>
          <w:szCs w:val="24"/>
          <w:lang w:eastAsia="uk-UA"/>
        </w:rPr>
        <w:t xml:space="preserve">31. У разі коли особа з інвалідністю, дитина з інвалідністю, інша особа, їх законні представники не з’явилися за індивідуальним засобом реабілітації, зокрема системою протезів верхніх та нижніх кінцівок, системою </w:t>
      </w:r>
      <w:proofErr w:type="spellStart"/>
      <w:r w:rsidRPr="00A734A1">
        <w:rPr>
          <w:rFonts w:ascii="Times New Roman" w:eastAsia="Times New Roman" w:hAnsi="Times New Roman" w:cs="Times New Roman"/>
          <w:sz w:val="24"/>
          <w:szCs w:val="24"/>
          <w:lang w:eastAsia="uk-UA"/>
        </w:rPr>
        <w:t>ортезів</w:t>
      </w:r>
      <w:proofErr w:type="spellEnd"/>
      <w:r w:rsidRPr="00A734A1">
        <w:rPr>
          <w:rFonts w:ascii="Times New Roman" w:eastAsia="Times New Roman" w:hAnsi="Times New Roman" w:cs="Times New Roman"/>
          <w:sz w:val="24"/>
          <w:szCs w:val="24"/>
          <w:lang w:eastAsia="uk-UA"/>
        </w:rPr>
        <w:t xml:space="preserve"> шарнірних на верхні та нижні кінцівки, протягом чотирьох місяців з дня його виготовлення, підприємство разом із територіальним відділенням Фонду формують акт про демонтаж індивідуального засобу реабілітації. До акта додаються підписані скановані копії рахунка для його оплати, в якому зазначаються витрати, пов’язані з виготовленням індивідуального засобу реабілітації, його демонтажем, за винятком вартості комплектувальних виробів і матеріалів, що можуть бути повторно використані, та калькуляції витрат, пов’язаних з виготовленням та демонтажем індивідуального засобу реабілітації. Інші індивідуальні засоби реабілітації, за якими протягом чотирьох місяців з дня їх виготовлення не з’явилися особа з інвалідністю, дитина з інвалідністю, інша особа, їх законні представники, підлягають списанню в установленому порядку.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81" w:name="n180"/>
      <w:bookmarkEnd w:id="181"/>
      <w:r w:rsidRPr="00A734A1">
        <w:rPr>
          <w:rFonts w:ascii="Times New Roman" w:eastAsia="Times New Roman" w:hAnsi="Times New Roman" w:cs="Times New Roman"/>
          <w:sz w:val="24"/>
          <w:szCs w:val="24"/>
          <w:lang w:eastAsia="uk-UA"/>
        </w:rPr>
        <w:t>Зазначена інформація вноситься підприємствами до особової картки особи.</w:t>
      </w:r>
    </w:p>
    <w:p w:rsidR="00A734A1" w:rsidRPr="00A734A1" w:rsidRDefault="00A734A1" w:rsidP="00A734A1">
      <w:pPr>
        <w:spacing w:before="300" w:after="450" w:line="240" w:lineRule="auto"/>
        <w:ind w:left="225" w:right="225"/>
        <w:jc w:val="center"/>
        <w:rPr>
          <w:rFonts w:ascii="Times New Roman" w:eastAsia="Times New Roman" w:hAnsi="Times New Roman" w:cs="Times New Roman"/>
          <w:sz w:val="24"/>
          <w:szCs w:val="24"/>
          <w:lang w:eastAsia="uk-UA"/>
        </w:rPr>
      </w:pPr>
      <w:bookmarkStart w:id="182" w:name="n181"/>
      <w:bookmarkEnd w:id="182"/>
      <w:r w:rsidRPr="00A734A1">
        <w:rPr>
          <w:rFonts w:ascii="Times New Roman" w:eastAsia="Times New Roman" w:hAnsi="Times New Roman" w:cs="Times New Roman"/>
          <w:b/>
          <w:bCs/>
          <w:sz w:val="32"/>
          <w:szCs w:val="32"/>
          <w:lang w:eastAsia="uk-UA"/>
        </w:rPr>
        <w:lastRenderedPageBreak/>
        <w:t>Особливості забезпечення допоміжними засобами для особистої гігієни, допоміжними засобами для особистої рухомості, переміщення та підйому, засобами для пересування, меблями, оснащенням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83" w:name="n182"/>
      <w:bookmarkEnd w:id="183"/>
      <w:r w:rsidRPr="00A734A1">
        <w:rPr>
          <w:rFonts w:ascii="Times New Roman" w:eastAsia="Times New Roman" w:hAnsi="Times New Roman" w:cs="Times New Roman"/>
          <w:sz w:val="24"/>
          <w:szCs w:val="24"/>
          <w:lang w:eastAsia="uk-UA"/>
        </w:rPr>
        <w:t>32. Особа з інвалідністю, учасник антитерористичної операції або їх законні представники, законний представник дитини з інвалідністю звертаються після формування територіальним відділенням Фонду направлення в особовій картці особи до підприємства із заявкою про намір забезпечення допоміжними засобами для особистої гігієни, допоміжними засобами для особистої рухомості, переміщення та підйому, засобами для пересування, меблями, оснащенням (далі - технічні засоби реабілітації) за </w:t>
      </w:r>
      <w:hyperlink r:id="rId29" w:anchor="n57" w:tgtFrame="_blank" w:history="1">
        <w:r w:rsidRPr="00A734A1">
          <w:rPr>
            <w:rFonts w:ascii="Times New Roman" w:eastAsia="Times New Roman" w:hAnsi="Times New Roman" w:cs="Times New Roman"/>
            <w:color w:val="000099"/>
            <w:sz w:val="24"/>
            <w:szCs w:val="24"/>
            <w:u w:val="single"/>
            <w:lang w:eastAsia="uk-UA"/>
          </w:rPr>
          <w:t>формою</w:t>
        </w:r>
      </w:hyperlink>
      <w:r w:rsidRPr="00A734A1">
        <w:rPr>
          <w:rFonts w:ascii="Times New Roman" w:eastAsia="Times New Roman" w:hAnsi="Times New Roman" w:cs="Times New Roman"/>
          <w:sz w:val="24"/>
          <w:szCs w:val="24"/>
          <w:lang w:eastAsia="uk-UA"/>
        </w:rPr>
        <w:t>, затвердженою Мінсоцполітики (далі - заявка про намір забезпечення технічними засобами реабілітації) в паперовій формі або через електронний кабінет особи, та додають до неї документи, що посвідчують особу та підтверджують повноваження, свідоцтво про народження (для дітей віком до 14 років).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84" w:name="n183"/>
      <w:bookmarkEnd w:id="184"/>
      <w:r w:rsidRPr="00A734A1">
        <w:rPr>
          <w:rFonts w:ascii="Times New Roman" w:eastAsia="Times New Roman" w:hAnsi="Times New Roman" w:cs="Times New Roman"/>
          <w:sz w:val="24"/>
          <w:szCs w:val="24"/>
          <w:lang w:eastAsia="uk-UA"/>
        </w:rPr>
        <w:t>Для забезпечення активними кріслами колісними особа з інвалідністю, дитина з інвалідністю, учасник антитерористичної операції, які працюють, служать, навчаються, подають довідку з місця роботи, служби, навчання.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85" w:name="n184"/>
      <w:bookmarkEnd w:id="185"/>
      <w:r w:rsidRPr="00A734A1">
        <w:rPr>
          <w:rFonts w:ascii="Times New Roman" w:eastAsia="Times New Roman" w:hAnsi="Times New Roman" w:cs="Times New Roman"/>
          <w:sz w:val="24"/>
          <w:szCs w:val="24"/>
          <w:lang w:eastAsia="uk-UA"/>
        </w:rPr>
        <w:t>Підприємство на підставі </w:t>
      </w:r>
      <w:hyperlink r:id="rId30" w:anchor="n57" w:tgtFrame="_blank" w:history="1">
        <w:r w:rsidRPr="00A734A1">
          <w:rPr>
            <w:rFonts w:ascii="Times New Roman" w:eastAsia="Times New Roman" w:hAnsi="Times New Roman" w:cs="Times New Roman"/>
            <w:color w:val="000099"/>
            <w:sz w:val="24"/>
            <w:szCs w:val="24"/>
            <w:u w:val="single"/>
            <w:lang w:eastAsia="uk-UA"/>
          </w:rPr>
          <w:t>заявки про намір забезпечення технічними засобами реабілітації</w:t>
        </w:r>
      </w:hyperlink>
      <w:r w:rsidRPr="00A734A1">
        <w:rPr>
          <w:rFonts w:ascii="Times New Roman" w:eastAsia="Times New Roman" w:hAnsi="Times New Roman" w:cs="Times New Roman"/>
          <w:sz w:val="24"/>
          <w:szCs w:val="24"/>
          <w:lang w:eastAsia="uk-UA"/>
        </w:rPr>
        <w:t> та </w:t>
      </w:r>
      <w:hyperlink r:id="rId31" w:anchor="n42" w:tgtFrame="_blank" w:history="1">
        <w:r w:rsidRPr="00A734A1">
          <w:rPr>
            <w:rFonts w:ascii="Times New Roman" w:eastAsia="Times New Roman" w:hAnsi="Times New Roman" w:cs="Times New Roman"/>
            <w:color w:val="000099"/>
            <w:sz w:val="24"/>
            <w:szCs w:val="24"/>
            <w:u w:val="single"/>
            <w:lang w:eastAsia="uk-UA"/>
          </w:rPr>
          <w:t>направлення</w:t>
        </w:r>
      </w:hyperlink>
      <w:r w:rsidRPr="00A734A1">
        <w:rPr>
          <w:rFonts w:ascii="Times New Roman" w:eastAsia="Times New Roman" w:hAnsi="Times New Roman" w:cs="Times New Roman"/>
          <w:sz w:val="24"/>
          <w:szCs w:val="24"/>
          <w:lang w:eastAsia="uk-UA"/>
        </w:rPr>
        <w:t>, сформованого територіальним відділенням Фонду, формує протягом трьох робочих днів попереднє замовлення на виготовлення технічного засобу реабілітації в особовій картці особи та оформлює анкету на виготовлення (забезпечення) технічних засобів реабілітації (далі - анкета) за формою, затвердженою Мінсоцполітики. Підприємство протягом трьох робочих днів прикріплює в особовій картці особи до попереднього замовлення заявку про намір забезпечення технічними засобами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86" w:name="n185"/>
      <w:bookmarkEnd w:id="186"/>
      <w:r w:rsidRPr="00A734A1">
        <w:rPr>
          <w:rFonts w:ascii="Times New Roman" w:eastAsia="Times New Roman" w:hAnsi="Times New Roman" w:cs="Times New Roman"/>
          <w:sz w:val="24"/>
          <w:szCs w:val="24"/>
          <w:lang w:eastAsia="uk-UA"/>
        </w:rPr>
        <w:t>У разі виявлення у особи з інвалідністю, учасника антитерористичної операції, законного представника дитини з інвалідністю після звернення із заявкою про намір забезпечення технічними засобами реабілітації та формування попереднього замовлення бажання звернутись до іншого підприємства такі особа, учасник, представник подають в паперовій формі або через електронний кабінет особи протягом 14 календарних днів з дня звернення до підприємства, яке вже сформувало попереднє замовлення, заяву про відмову. Скановану копію заявки про намір забезпечення технічними засобами реабілітації та заяви про відмову підприємство прикріплює в електронній особовій картці особи.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87" w:name="n186"/>
      <w:bookmarkEnd w:id="187"/>
      <w:r w:rsidRPr="00A734A1">
        <w:rPr>
          <w:rFonts w:ascii="Times New Roman" w:eastAsia="Times New Roman" w:hAnsi="Times New Roman" w:cs="Times New Roman"/>
          <w:sz w:val="24"/>
          <w:szCs w:val="24"/>
          <w:lang w:eastAsia="uk-UA"/>
        </w:rPr>
        <w:t>Підприємства підбирають та призначають особі з інвалідністю, дитині з інвалідністю, учаснику антитерористичної операції технічні та інші засоби реабілітації, функції та оснащення яких відповідають функціональним можливостям відповідної особи, згідно з </w:t>
      </w:r>
      <w:hyperlink r:id="rId32" w:anchor="n940" w:tgtFrame="_blank" w:history="1">
        <w:r w:rsidRPr="00A734A1">
          <w:rPr>
            <w:rFonts w:ascii="Times New Roman" w:eastAsia="Times New Roman" w:hAnsi="Times New Roman" w:cs="Times New Roman"/>
            <w:color w:val="000099"/>
            <w:sz w:val="24"/>
            <w:szCs w:val="24"/>
            <w:u w:val="single"/>
            <w:lang w:eastAsia="uk-UA"/>
          </w:rPr>
          <w:t>порядком призначення та сумісності технічних та інших засобів реабілітації</w:t>
        </w:r>
      </w:hyperlink>
      <w:r w:rsidRPr="00A734A1">
        <w:rPr>
          <w:rFonts w:ascii="Times New Roman" w:eastAsia="Times New Roman" w:hAnsi="Times New Roman" w:cs="Times New Roman"/>
          <w:sz w:val="24"/>
          <w:szCs w:val="24"/>
          <w:lang w:eastAsia="uk-UA"/>
        </w:rPr>
        <w:t>, що затверджується Мінсоцполітики за погодженням з МОЗ.</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88" w:name="n187"/>
      <w:bookmarkEnd w:id="188"/>
      <w:r w:rsidRPr="00A734A1">
        <w:rPr>
          <w:rFonts w:ascii="Times New Roman" w:eastAsia="Times New Roman" w:hAnsi="Times New Roman" w:cs="Times New Roman"/>
          <w:sz w:val="24"/>
          <w:szCs w:val="24"/>
          <w:lang w:eastAsia="uk-UA"/>
        </w:rPr>
        <w:t>Строк, на який видано технічний засіб реабілітації, визначено у переліку згідно з додатком до постанови Кабінету Міністрів України від 5 квітня 2012 р. №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переліку таких засобів”.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89" w:name="n188"/>
      <w:bookmarkEnd w:id="189"/>
      <w:r w:rsidRPr="00A734A1">
        <w:rPr>
          <w:rFonts w:ascii="Times New Roman" w:eastAsia="Times New Roman" w:hAnsi="Times New Roman" w:cs="Times New Roman"/>
          <w:sz w:val="24"/>
          <w:szCs w:val="24"/>
          <w:lang w:eastAsia="uk-UA"/>
        </w:rPr>
        <w:t>33. Особа з інвалідністю, дитина з інвалідністю, учасник антитерористичної операції, їх законні представники відмовляються від технічного засобу реабілітації шляхом подання відповідної письмової заяви. У разі відсутності зазначеної заяви складається акт про відмову.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90" w:name="n189"/>
      <w:bookmarkEnd w:id="190"/>
      <w:r w:rsidRPr="00A734A1">
        <w:rPr>
          <w:rFonts w:ascii="Times New Roman" w:eastAsia="Times New Roman" w:hAnsi="Times New Roman" w:cs="Times New Roman"/>
          <w:sz w:val="24"/>
          <w:szCs w:val="24"/>
          <w:lang w:eastAsia="uk-UA"/>
        </w:rPr>
        <w:t>Особа з інвалідністю, дитина з інвалідністю, учасник антитерористичної операції, які відмовилися від технічного засобу реабілітації, знімаються з обліку на строк, на який видається такий засіб, крім випадків, передбачених абзацами третім і четвертим цього пункту.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91" w:name="n190"/>
      <w:bookmarkEnd w:id="191"/>
      <w:r w:rsidRPr="00A734A1">
        <w:rPr>
          <w:rFonts w:ascii="Times New Roman" w:eastAsia="Times New Roman" w:hAnsi="Times New Roman" w:cs="Times New Roman"/>
          <w:sz w:val="24"/>
          <w:szCs w:val="24"/>
          <w:lang w:eastAsia="uk-UA"/>
        </w:rPr>
        <w:lastRenderedPageBreak/>
        <w:t>У разі зміни медичних показань, що підтверджується новою індивідуальною програмою, висновком МСЕК або довідкою ЛКК, рішенням ВЛК, у період між поданням заявки про намір забезпечення технічними засобами реабілітації та фактичним виготовленням технічного засобу реабілітації особа з інвалідністю, дитина з інвалідністю, учасник антитерористичної операції, їх законні представники можуть відмовитися від замовленого засобу та замовити інший технічний засіб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92" w:name="n191"/>
      <w:bookmarkEnd w:id="192"/>
      <w:r w:rsidRPr="00A734A1">
        <w:rPr>
          <w:rFonts w:ascii="Times New Roman" w:eastAsia="Times New Roman" w:hAnsi="Times New Roman" w:cs="Times New Roman"/>
          <w:sz w:val="24"/>
          <w:szCs w:val="24"/>
          <w:lang w:eastAsia="uk-UA"/>
        </w:rPr>
        <w:t>У разі отримання особою з інвалідністю, дитиною з інвалідністю, учасником антитерористичної операції, їх законними представниками технічного засобу реабілітації, що не відповідає вимогам, зазначеним у анкеті, територіальне відділення Фонду складає акт про непридатність до експлуатації із залученням особи з інвалідністю, законного представника дитини з інвалідністю, учасника антитерористичної операції та представника підприємства. Такий засіб повертається підприємству, яке здійснило його поставку, а особі з інвалідністю, дитині з інвалідністю, учаснику антитерористичної операції позачергово видається аналогічний технічний засіб реабілітації за рахунок коштів підприємства.</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93" w:name="n192"/>
      <w:bookmarkEnd w:id="193"/>
      <w:r w:rsidRPr="00A734A1">
        <w:rPr>
          <w:rFonts w:ascii="Times New Roman" w:eastAsia="Times New Roman" w:hAnsi="Times New Roman" w:cs="Times New Roman"/>
          <w:sz w:val="24"/>
          <w:szCs w:val="24"/>
          <w:lang w:eastAsia="uk-UA"/>
        </w:rPr>
        <w:t>У разі смерті особи з інвалідністю, дитини з інвалідністю, учасника антитерористичної операції, що настала до моменту видачі їм технічного засобу реабілітації, підприємству не оплачується його вартість.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94" w:name="n193"/>
      <w:bookmarkEnd w:id="194"/>
      <w:r w:rsidRPr="00A734A1">
        <w:rPr>
          <w:rFonts w:ascii="Times New Roman" w:eastAsia="Times New Roman" w:hAnsi="Times New Roman" w:cs="Times New Roman"/>
          <w:sz w:val="24"/>
          <w:szCs w:val="24"/>
          <w:lang w:eastAsia="uk-UA"/>
        </w:rPr>
        <w:t>34. Технічні засоби реабілітації видаються уповноваженій особі у разі подання заяви особи з інвалідністю, законного представника дитини з інвалідністю, учасника антитерористичної операції про дозвіл на отримання технічного засобу реабілітації за формою, затвердженою Мінсоцполітики. Уповноважена особа повинна мати при собі документи, що посвідчують особу.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95" w:name="n194"/>
      <w:bookmarkEnd w:id="195"/>
      <w:r w:rsidRPr="00A734A1">
        <w:rPr>
          <w:rFonts w:ascii="Times New Roman" w:eastAsia="Times New Roman" w:hAnsi="Times New Roman" w:cs="Times New Roman"/>
          <w:sz w:val="24"/>
          <w:szCs w:val="24"/>
          <w:lang w:eastAsia="uk-UA"/>
        </w:rPr>
        <w:t>У разі видачі уповноваженій особі технічного засобу реабілітації до особової картки особи підприємством вносяться її персональні дані (прізвище, ім’я, по батькові (за наявності) та вид, номер, дата видачі документа, що посвідчує особу).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96" w:name="n195"/>
      <w:bookmarkEnd w:id="196"/>
      <w:r w:rsidRPr="00A734A1">
        <w:rPr>
          <w:rFonts w:ascii="Times New Roman" w:eastAsia="Times New Roman" w:hAnsi="Times New Roman" w:cs="Times New Roman"/>
          <w:sz w:val="24"/>
          <w:szCs w:val="24"/>
          <w:lang w:eastAsia="uk-UA"/>
        </w:rPr>
        <w:t>35. Особи з інвалідністю, діти з інвалідністю, учасники антитерористичної операції забезпечуються за заявою базовими моделями технічних засобів реабілітації на мінімальний строк або моделями підвищеної надійності та функціональності на максимальний строк, передбачений переліком згідно з додатком до постанови Кабінету Міністрів України від 5 квітня 2012 р. №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переліку таких засобів”.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97" w:name="n196"/>
      <w:bookmarkEnd w:id="197"/>
      <w:r w:rsidRPr="00A734A1">
        <w:rPr>
          <w:rFonts w:ascii="Times New Roman" w:eastAsia="Times New Roman" w:hAnsi="Times New Roman" w:cs="Times New Roman"/>
          <w:sz w:val="24"/>
          <w:szCs w:val="24"/>
          <w:lang w:eastAsia="uk-UA"/>
        </w:rPr>
        <w:t>Особи з інвалідністю, діти з інвалідністю, учасники антитерористичної операції забезпечуються відповідно до їх функціональних можливостей кріслами колісними таких видів: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98" w:name="n197"/>
      <w:bookmarkEnd w:id="198"/>
      <w:r w:rsidRPr="00A734A1">
        <w:rPr>
          <w:rFonts w:ascii="Times New Roman" w:eastAsia="Times New Roman" w:hAnsi="Times New Roman" w:cs="Times New Roman"/>
          <w:sz w:val="24"/>
          <w:szCs w:val="24"/>
          <w:lang w:eastAsia="uk-UA"/>
        </w:rPr>
        <w:t>кріслом-</w:t>
      </w:r>
      <w:proofErr w:type="spellStart"/>
      <w:r w:rsidRPr="00A734A1">
        <w:rPr>
          <w:rFonts w:ascii="Times New Roman" w:eastAsia="Times New Roman" w:hAnsi="Times New Roman" w:cs="Times New Roman"/>
          <w:sz w:val="24"/>
          <w:szCs w:val="24"/>
          <w:lang w:eastAsia="uk-UA"/>
        </w:rPr>
        <w:t>каталкою</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199" w:name="n198"/>
      <w:bookmarkEnd w:id="199"/>
      <w:r w:rsidRPr="00A734A1">
        <w:rPr>
          <w:rFonts w:ascii="Times New Roman" w:eastAsia="Times New Roman" w:hAnsi="Times New Roman" w:cs="Times New Roman"/>
          <w:sz w:val="24"/>
          <w:szCs w:val="24"/>
          <w:lang w:eastAsia="uk-UA"/>
        </w:rPr>
        <w:t>низькоактивним кріслом колісним;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0" w:name="n199"/>
      <w:bookmarkEnd w:id="200"/>
      <w:proofErr w:type="spellStart"/>
      <w:r w:rsidRPr="00A734A1">
        <w:rPr>
          <w:rFonts w:ascii="Times New Roman" w:eastAsia="Times New Roman" w:hAnsi="Times New Roman" w:cs="Times New Roman"/>
          <w:sz w:val="24"/>
          <w:szCs w:val="24"/>
          <w:lang w:eastAsia="uk-UA"/>
        </w:rPr>
        <w:t>середньоактивним</w:t>
      </w:r>
      <w:proofErr w:type="spellEnd"/>
      <w:r w:rsidRPr="00A734A1">
        <w:rPr>
          <w:rFonts w:ascii="Times New Roman" w:eastAsia="Times New Roman" w:hAnsi="Times New Roman" w:cs="Times New Roman"/>
          <w:sz w:val="24"/>
          <w:szCs w:val="24"/>
          <w:lang w:eastAsia="uk-UA"/>
        </w:rPr>
        <w:t xml:space="preserve"> кріслом колісним;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1" w:name="n200"/>
      <w:bookmarkEnd w:id="201"/>
      <w:r w:rsidRPr="00A734A1">
        <w:rPr>
          <w:rFonts w:ascii="Times New Roman" w:eastAsia="Times New Roman" w:hAnsi="Times New Roman" w:cs="Times New Roman"/>
          <w:sz w:val="24"/>
          <w:szCs w:val="24"/>
          <w:lang w:eastAsia="uk-UA"/>
        </w:rPr>
        <w:t>активним кріслом колісним;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2" w:name="n201"/>
      <w:bookmarkEnd w:id="202"/>
      <w:r w:rsidRPr="00A734A1">
        <w:rPr>
          <w:rFonts w:ascii="Times New Roman" w:eastAsia="Times New Roman" w:hAnsi="Times New Roman" w:cs="Times New Roman"/>
          <w:sz w:val="24"/>
          <w:szCs w:val="24"/>
          <w:lang w:eastAsia="uk-UA"/>
        </w:rPr>
        <w:t>багатофункціональним кріслом колісним;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3" w:name="n202"/>
      <w:bookmarkEnd w:id="203"/>
      <w:r w:rsidRPr="00A734A1">
        <w:rPr>
          <w:rFonts w:ascii="Times New Roman" w:eastAsia="Times New Roman" w:hAnsi="Times New Roman" w:cs="Times New Roman"/>
          <w:sz w:val="24"/>
          <w:szCs w:val="24"/>
          <w:lang w:eastAsia="uk-UA"/>
        </w:rPr>
        <w:t>кріслом колісним з електроприводом;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4" w:name="n203"/>
      <w:bookmarkEnd w:id="204"/>
      <w:proofErr w:type="spellStart"/>
      <w:r w:rsidRPr="00A734A1">
        <w:rPr>
          <w:rFonts w:ascii="Times New Roman" w:eastAsia="Times New Roman" w:hAnsi="Times New Roman" w:cs="Times New Roman"/>
          <w:sz w:val="24"/>
          <w:szCs w:val="24"/>
          <w:lang w:eastAsia="uk-UA"/>
        </w:rPr>
        <w:t>електроскутером</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5" w:name="n204"/>
      <w:bookmarkEnd w:id="205"/>
      <w:r w:rsidRPr="00A734A1">
        <w:rPr>
          <w:rFonts w:ascii="Times New Roman" w:eastAsia="Times New Roman" w:hAnsi="Times New Roman" w:cs="Times New Roman"/>
          <w:sz w:val="24"/>
          <w:szCs w:val="24"/>
          <w:lang w:eastAsia="uk-UA"/>
        </w:rPr>
        <w:t>дорожнім кріслом колісним;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6" w:name="n205"/>
      <w:bookmarkEnd w:id="206"/>
      <w:r w:rsidRPr="00A734A1">
        <w:rPr>
          <w:rFonts w:ascii="Times New Roman" w:eastAsia="Times New Roman" w:hAnsi="Times New Roman" w:cs="Times New Roman"/>
          <w:sz w:val="24"/>
          <w:szCs w:val="24"/>
          <w:lang w:eastAsia="uk-UA"/>
        </w:rPr>
        <w:t>повзунами, дошкою для пересування (коляскою малогабаритною);</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7" w:name="n206"/>
      <w:bookmarkEnd w:id="207"/>
      <w:r w:rsidRPr="00A734A1">
        <w:rPr>
          <w:rFonts w:ascii="Times New Roman" w:eastAsia="Times New Roman" w:hAnsi="Times New Roman" w:cs="Times New Roman"/>
          <w:sz w:val="24"/>
          <w:szCs w:val="24"/>
          <w:lang w:eastAsia="uk-UA"/>
        </w:rPr>
        <w:t>триколісним велосипедом.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8" w:name="n207"/>
      <w:bookmarkEnd w:id="208"/>
      <w:r w:rsidRPr="00A734A1">
        <w:rPr>
          <w:rFonts w:ascii="Times New Roman" w:eastAsia="Times New Roman" w:hAnsi="Times New Roman" w:cs="Times New Roman"/>
          <w:sz w:val="24"/>
          <w:szCs w:val="24"/>
          <w:lang w:eastAsia="uk-UA"/>
        </w:rPr>
        <w:lastRenderedPageBreak/>
        <w:t>Особи з інвалідністю, діти з інвалідністю, учасники антитерористичної операції мають право на забезпечення двома (у разі забезпечення протезами нижніх кінцівок - одним) кріслами колісними з урахуванням вимог щодо сумісності технічних та інших засобів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09" w:name="n208"/>
      <w:bookmarkEnd w:id="209"/>
      <w:r w:rsidRPr="00A734A1">
        <w:rPr>
          <w:rFonts w:ascii="Times New Roman" w:eastAsia="Times New Roman" w:hAnsi="Times New Roman" w:cs="Times New Roman"/>
          <w:sz w:val="24"/>
          <w:szCs w:val="24"/>
          <w:lang w:eastAsia="uk-UA"/>
        </w:rPr>
        <w:t>Особи з інвалідністю, діти з інвалідністю, учасники антитерористичної операції за заявою забезпечуються пристроєм з електроприводом на крісло колісне замість забезпечення кріслом колісним з електроприводом (</w:t>
      </w:r>
      <w:proofErr w:type="spellStart"/>
      <w:r w:rsidRPr="00A734A1">
        <w:rPr>
          <w:rFonts w:ascii="Times New Roman" w:eastAsia="Times New Roman" w:hAnsi="Times New Roman" w:cs="Times New Roman"/>
          <w:sz w:val="24"/>
          <w:szCs w:val="24"/>
          <w:lang w:eastAsia="uk-UA"/>
        </w:rPr>
        <w:t>електроскутером</w:t>
      </w:r>
      <w:proofErr w:type="spellEnd"/>
      <w:r w:rsidRPr="00A734A1">
        <w:rPr>
          <w:rFonts w:ascii="Times New Roman" w:eastAsia="Times New Roman" w:hAnsi="Times New Roman" w:cs="Times New Roman"/>
          <w:sz w:val="24"/>
          <w:szCs w:val="24"/>
          <w:lang w:eastAsia="uk-UA"/>
        </w:rPr>
        <w:t>) в межах граничної ціни, встановленої Мінсоцполітики на крісло колісне з електроприводом (</w:t>
      </w:r>
      <w:proofErr w:type="spellStart"/>
      <w:r w:rsidRPr="00A734A1">
        <w:rPr>
          <w:rFonts w:ascii="Times New Roman" w:eastAsia="Times New Roman" w:hAnsi="Times New Roman" w:cs="Times New Roman"/>
          <w:sz w:val="24"/>
          <w:szCs w:val="24"/>
          <w:lang w:eastAsia="uk-UA"/>
        </w:rPr>
        <w:t>електроскутер</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10" w:name="n209"/>
      <w:bookmarkEnd w:id="210"/>
      <w:r w:rsidRPr="00A734A1">
        <w:rPr>
          <w:rFonts w:ascii="Times New Roman" w:eastAsia="Times New Roman" w:hAnsi="Times New Roman" w:cs="Times New Roman"/>
          <w:sz w:val="24"/>
          <w:szCs w:val="24"/>
          <w:lang w:eastAsia="uk-UA"/>
        </w:rPr>
        <w:t xml:space="preserve">Ремонт за рахунок коштів державного бюджету дорожнього крісла колісного, повзунів та </w:t>
      </w:r>
      <w:proofErr w:type="spellStart"/>
      <w:r w:rsidRPr="00A734A1">
        <w:rPr>
          <w:rFonts w:ascii="Times New Roman" w:eastAsia="Times New Roman" w:hAnsi="Times New Roman" w:cs="Times New Roman"/>
          <w:sz w:val="24"/>
          <w:szCs w:val="24"/>
          <w:lang w:eastAsia="uk-UA"/>
        </w:rPr>
        <w:t>дощок</w:t>
      </w:r>
      <w:proofErr w:type="spellEnd"/>
      <w:r w:rsidRPr="00A734A1">
        <w:rPr>
          <w:rFonts w:ascii="Times New Roman" w:eastAsia="Times New Roman" w:hAnsi="Times New Roman" w:cs="Times New Roman"/>
          <w:sz w:val="24"/>
          <w:szCs w:val="24"/>
          <w:lang w:eastAsia="uk-UA"/>
        </w:rPr>
        <w:t xml:space="preserve"> для пересування (колясок малогабаритних) проводиться не раніше ніж через один рік після забезпечення ними, а інших крісел колісних, допоміжних засобів для підйому, меблів та оснащення - через два роки.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11" w:name="n210"/>
      <w:bookmarkEnd w:id="211"/>
      <w:r w:rsidRPr="00A734A1">
        <w:rPr>
          <w:rFonts w:ascii="Times New Roman" w:eastAsia="Times New Roman" w:hAnsi="Times New Roman" w:cs="Times New Roman"/>
          <w:sz w:val="24"/>
          <w:szCs w:val="24"/>
          <w:lang w:eastAsia="uk-UA"/>
        </w:rPr>
        <w:t xml:space="preserve">36. Особа з інвалідністю, дитина з інвалідністю, учасник антитерористичної операції забезпечується дорожнім кріслом колісним з електричним приводом або </w:t>
      </w:r>
      <w:proofErr w:type="spellStart"/>
      <w:r w:rsidRPr="00A734A1">
        <w:rPr>
          <w:rFonts w:ascii="Times New Roman" w:eastAsia="Times New Roman" w:hAnsi="Times New Roman" w:cs="Times New Roman"/>
          <w:sz w:val="24"/>
          <w:szCs w:val="24"/>
          <w:lang w:eastAsia="uk-UA"/>
        </w:rPr>
        <w:t>електроскутером</w:t>
      </w:r>
      <w:proofErr w:type="spellEnd"/>
      <w:r w:rsidRPr="00A734A1">
        <w:rPr>
          <w:rFonts w:ascii="Times New Roman" w:eastAsia="Times New Roman" w:hAnsi="Times New Roman" w:cs="Times New Roman"/>
          <w:sz w:val="24"/>
          <w:szCs w:val="24"/>
          <w:lang w:eastAsia="uk-UA"/>
        </w:rPr>
        <w:t xml:space="preserve"> у разі відсутності у них в користуванні автомобіля, отриманого за державні, місцеві кошти або як гуманітарна допомога.</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12" w:name="n211"/>
      <w:bookmarkEnd w:id="212"/>
      <w:r w:rsidRPr="00A734A1">
        <w:rPr>
          <w:rFonts w:ascii="Times New Roman" w:eastAsia="Times New Roman" w:hAnsi="Times New Roman" w:cs="Times New Roman"/>
          <w:sz w:val="24"/>
          <w:szCs w:val="24"/>
          <w:lang w:eastAsia="uk-UA"/>
        </w:rPr>
        <w:t xml:space="preserve">У разі забезпечення особи з інвалідністю, дитини з інвалідністю, учасника антитерористичної операції автомобілем за державні, місцеві кошти або автомобілем, отриманим як гуманітарна допомога, дорожнє крісло колісне з електричним приводом або </w:t>
      </w:r>
      <w:proofErr w:type="spellStart"/>
      <w:r w:rsidRPr="00A734A1">
        <w:rPr>
          <w:rFonts w:ascii="Times New Roman" w:eastAsia="Times New Roman" w:hAnsi="Times New Roman" w:cs="Times New Roman"/>
          <w:sz w:val="24"/>
          <w:szCs w:val="24"/>
          <w:lang w:eastAsia="uk-UA"/>
        </w:rPr>
        <w:t>електроскутер</w:t>
      </w:r>
      <w:proofErr w:type="spellEnd"/>
      <w:r w:rsidRPr="00A734A1">
        <w:rPr>
          <w:rFonts w:ascii="Times New Roman" w:eastAsia="Times New Roman" w:hAnsi="Times New Roman" w:cs="Times New Roman"/>
          <w:sz w:val="24"/>
          <w:szCs w:val="24"/>
          <w:lang w:eastAsia="uk-UA"/>
        </w:rPr>
        <w:t>, строк експлуатації якого не закінчився, повертається.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13" w:name="n212"/>
      <w:bookmarkEnd w:id="213"/>
      <w:r w:rsidRPr="00A734A1">
        <w:rPr>
          <w:rFonts w:ascii="Times New Roman" w:eastAsia="Times New Roman" w:hAnsi="Times New Roman" w:cs="Times New Roman"/>
          <w:sz w:val="24"/>
          <w:szCs w:val="24"/>
          <w:lang w:eastAsia="uk-UA"/>
        </w:rPr>
        <w:t xml:space="preserve">У разі коли автомобіль видано за рахунок коштів державного, місцевого бюджету або як гуманітарна допомога сім’ї, що складається з двох і більше осіб з інвалідністю, один з членів сім’ї повертає дорожнє крісло колісне з електричним приводом або </w:t>
      </w:r>
      <w:proofErr w:type="spellStart"/>
      <w:r w:rsidRPr="00A734A1">
        <w:rPr>
          <w:rFonts w:ascii="Times New Roman" w:eastAsia="Times New Roman" w:hAnsi="Times New Roman" w:cs="Times New Roman"/>
          <w:sz w:val="24"/>
          <w:szCs w:val="24"/>
          <w:lang w:eastAsia="uk-UA"/>
        </w:rPr>
        <w:t>електроскутер</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14" w:name="n213"/>
      <w:bookmarkEnd w:id="214"/>
      <w:r w:rsidRPr="00A734A1">
        <w:rPr>
          <w:rFonts w:ascii="Times New Roman" w:eastAsia="Times New Roman" w:hAnsi="Times New Roman" w:cs="Times New Roman"/>
          <w:sz w:val="24"/>
          <w:szCs w:val="24"/>
          <w:lang w:eastAsia="uk-UA"/>
        </w:rPr>
        <w:t>37. Підприємство вносить до особової картки особи інформацію про забезпечення технічним засобом реабілітації, завантажує скановану копію анкети, акта приймання-передачі робіт між підприємством та особою з інвалідністю, іншою особою або їх законними представникам.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15" w:name="n214"/>
      <w:bookmarkEnd w:id="215"/>
      <w:r w:rsidRPr="00A734A1">
        <w:rPr>
          <w:rFonts w:ascii="Times New Roman" w:eastAsia="Times New Roman" w:hAnsi="Times New Roman" w:cs="Times New Roman"/>
          <w:sz w:val="24"/>
          <w:szCs w:val="24"/>
          <w:lang w:eastAsia="uk-UA"/>
        </w:rPr>
        <w:t>Працівники територіальних відділень Фонду протягом трьох робочих днів завантажують в електронну особову справу особи видаткову накладну (товарний чек) та вносять до особової картки особи інформацію про виплату компенсації.</w:t>
      </w:r>
    </w:p>
    <w:p w:rsidR="00A734A1" w:rsidRPr="00A734A1" w:rsidRDefault="00A734A1" w:rsidP="00A734A1">
      <w:pPr>
        <w:spacing w:before="150" w:after="150" w:line="240" w:lineRule="auto"/>
        <w:ind w:left="225" w:right="225"/>
        <w:jc w:val="center"/>
        <w:rPr>
          <w:rFonts w:ascii="Times New Roman" w:eastAsia="Times New Roman" w:hAnsi="Times New Roman" w:cs="Times New Roman"/>
          <w:sz w:val="24"/>
          <w:szCs w:val="24"/>
          <w:lang w:eastAsia="uk-UA"/>
        </w:rPr>
      </w:pPr>
      <w:bookmarkStart w:id="216" w:name="n215"/>
      <w:bookmarkEnd w:id="216"/>
      <w:r w:rsidRPr="00A734A1">
        <w:rPr>
          <w:rFonts w:ascii="Times New Roman" w:eastAsia="Times New Roman" w:hAnsi="Times New Roman" w:cs="Times New Roman"/>
          <w:b/>
          <w:bCs/>
          <w:sz w:val="28"/>
          <w:szCs w:val="28"/>
          <w:lang w:eastAsia="uk-UA"/>
        </w:rPr>
        <w:t>Ремонт і технічне обслуговування технічних та інших засобів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17" w:name="n216"/>
      <w:bookmarkEnd w:id="217"/>
      <w:r w:rsidRPr="00A734A1">
        <w:rPr>
          <w:rFonts w:ascii="Times New Roman" w:eastAsia="Times New Roman" w:hAnsi="Times New Roman" w:cs="Times New Roman"/>
          <w:sz w:val="24"/>
          <w:szCs w:val="24"/>
          <w:lang w:eastAsia="uk-UA"/>
        </w:rPr>
        <w:t>38. Особа з інвалідністю, дитина з інвалідністю, інша особа тимчасово забезпечуються за заявою технічними та іншими засобами реабілітації, виготовленими за рахунок коштів державного чи місцевого бюджету, з числа тих, що повернуті згідно з пунктом 22 цього Порядку, на період виготовлення замовленого засобу або проведення ремонту виданого засобу.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18" w:name="n217"/>
      <w:bookmarkEnd w:id="218"/>
      <w:r w:rsidRPr="00A734A1">
        <w:rPr>
          <w:rFonts w:ascii="Times New Roman" w:eastAsia="Times New Roman" w:hAnsi="Times New Roman" w:cs="Times New Roman"/>
          <w:sz w:val="24"/>
          <w:szCs w:val="24"/>
          <w:lang w:eastAsia="uk-UA"/>
        </w:rPr>
        <w:t>39. Дострокова заміна технічних та інших засобів реабілітації, виданих особі з інвалідністю, дитині з інвалідністю, іншій особі, здійснюється на підставі медичних показань, що підтверджуються висновком МСЕК, індивідуальною програмою або довідкою ЛКК, рішенням ВЛК, довідки про викрадення, руйнування внаслідок дій непереборної сили (пожежа, повінь, землетрус тощо).</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19" w:name="n218"/>
      <w:bookmarkEnd w:id="219"/>
      <w:r w:rsidRPr="00A734A1">
        <w:rPr>
          <w:rFonts w:ascii="Times New Roman" w:eastAsia="Times New Roman" w:hAnsi="Times New Roman" w:cs="Times New Roman"/>
          <w:sz w:val="24"/>
          <w:szCs w:val="24"/>
          <w:lang w:eastAsia="uk-UA"/>
        </w:rPr>
        <w:t>40. У разі зміни антропометричних даних, зокрема розміру кукси особи з інвалідністю, дитини з інвалідністю, іншої особи, які користуються протезом модульного типу, підприємство (один раз (під час первинного протезування - два рази) за період експлуатації індивідуального засобу реабілітації) замінює приймальну гільзу (</w:t>
      </w:r>
      <w:proofErr w:type="spellStart"/>
      <w:r w:rsidRPr="00A734A1">
        <w:rPr>
          <w:rFonts w:ascii="Times New Roman" w:eastAsia="Times New Roman" w:hAnsi="Times New Roman" w:cs="Times New Roman"/>
          <w:sz w:val="24"/>
          <w:szCs w:val="24"/>
          <w:lang w:eastAsia="uk-UA"/>
        </w:rPr>
        <w:t>куксоприймач</w:t>
      </w:r>
      <w:proofErr w:type="spellEnd"/>
      <w:r w:rsidRPr="00A734A1">
        <w:rPr>
          <w:rFonts w:ascii="Times New Roman" w:eastAsia="Times New Roman" w:hAnsi="Times New Roman" w:cs="Times New Roman"/>
          <w:sz w:val="24"/>
          <w:szCs w:val="24"/>
          <w:lang w:eastAsia="uk-UA"/>
        </w:rPr>
        <w:t>) на підставі рішення комісії підприємства за погодженням із територіальним відділенням Фонду з обов’язковим внесенням відповідної інформації до особової картки особи та до замовлення.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0" w:name="n219"/>
      <w:bookmarkEnd w:id="220"/>
      <w:r w:rsidRPr="00A734A1">
        <w:rPr>
          <w:rFonts w:ascii="Times New Roman" w:eastAsia="Times New Roman" w:hAnsi="Times New Roman" w:cs="Times New Roman"/>
          <w:sz w:val="24"/>
          <w:szCs w:val="24"/>
          <w:lang w:eastAsia="uk-UA"/>
        </w:rPr>
        <w:lastRenderedPageBreak/>
        <w:t>Ремонт за рахунок коштів державного бюджету протезів нижніх кінцівок (для протезів гомілки - стопа, для протезів стегна - стопа та механізм колінний), якими забезпечені особи, яким відповідно до функціональних можливостей встановлено I-II ступінь, проводиться підприємством не раніше ніж через один рік з дати отримання в експлуатацію, III-IV ступінь - через два роки, протезів верхніх кінцівок - через один рік.</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1" w:name="n220"/>
      <w:bookmarkEnd w:id="221"/>
      <w:r w:rsidRPr="00A734A1">
        <w:rPr>
          <w:rFonts w:ascii="Times New Roman" w:eastAsia="Times New Roman" w:hAnsi="Times New Roman" w:cs="Times New Roman"/>
          <w:sz w:val="24"/>
          <w:szCs w:val="24"/>
          <w:lang w:eastAsia="uk-UA"/>
        </w:rPr>
        <w:t>У разі заміни комплектувальних виробів (один раз за період експлуатації індивідуального засобу реабілітації) під час післягарантійного ремонту протезного виробу строк експлуатації виробу продовжується для протезів нижніх кінцівок (протезів гомілки - стопа, протезів стегна - стопа та механізм колінний), якими забезпечені особи, яким відповідно до функціональних можливостей встановлено I-II ступінь, на один рік з дати видачі протезного виробу після ремонту, III-IV ступінь - на два роки, для протезів верхніх кінцівок - на один рік.</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2" w:name="n221"/>
      <w:bookmarkEnd w:id="222"/>
      <w:r w:rsidRPr="00A734A1">
        <w:rPr>
          <w:rFonts w:ascii="Times New Roman" w:eastAsia="Times New Roman" w:hAnsi="Times New Roman" w:cs="Times New Roman"/>
          <w:sz w:val="24"/>
          <w:szCs w:val="24"/>
          <w:lang w:eastAsia="uk-UA"/>
        </w:rPr>
        <w:t>Зазначена інформація обов’язково вноситься підприємством, яке провело такий ремонт, до особової картки особи та до замовлення.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3" w:name="n222"/>
      <w:bookmarkEnd w:id="223"/>
      <w:r w:rsidRPr="00A734A1">
        <w:rPr>
          <w:rFonts w:ascii="Times New Roman" w:eastAsia="Times New Roman" w:hAnsi="Times New Roman" w:cs="Times New Roman"/>
          <w:sz w:val="24"/>
          <w:szCs w:val="24"/>
          <w:lang w:eastAsia="uk-UA"/>
        </w:rPr>
        <w:t>41. Ремонт технічних та інших засобів реабілітації проводиться підприємством за заявкою особи з інвалідністю, дитини з інвалідністю, іншої особи, їх законних представників, поданою до територіальних відділень Фонду, за формою, що затверджується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4" w:name="n223"/>
      <w:bookmarkEnd w:id="224"/>
      <w:r w:rsidRPr="00A734A1">
        <w:rPr>
          <w:rFonts w:ascii="Times New Roman" w:eastAsia="Times New Roman" w:hAnsi="Times New Roman" w:cs="Times New Roman"/>
          <w:sz w:val="24"/>
          <w:szCs w:val="24"/>
          <w:lang w:eastAsia="uk-UA"/>
        </w:rPr>
        <w:t>Особа з інвалідністю, дитина з інвалідністю, інша особа мають право на післягарантійний ремонт за рахунок коштів державного бюджету в разі дотримання умов експлуатації технічного та іншого засобу реабілітації, зазначених у договорі на обслуговування технічного та іншого засобу реабілітації, укладеному між підприємством та особою з інвалідністю, іншою особою або їх законними представниками.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5" w:name="n224"/>
      <w:bookmarkEnd w:id="225"/>
      <w:r w:rsidRPr="00A734A1">
        <w:rPr>
          <w:rFonts w:ascii="Times New Roman" w:eastAsia="Times New Roman" w:hAnsi="Times New Roman" w:cs="Times New Roman"/>
          <w:sz w:val="24"/>
          <w:szCs w:val="24"/>
          <w:lang w:eastAsia="uk-UA"/>
        </w:rPr>
        <w:t>Ремонт технічного та іншого засобу реабілітації, гарантійний строк експлуатації якого не закінчився, проводиться підприємством, яке забезпечило особу таким засобом, за рахунок коштів підприємства.</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6" w:name="n225"/>
      <w:bookmarkEnd w:id="226"/>
      <w:r w:rsidRPr="00A734A1">
        <w:rPr>
          <w:rFonts w:ascii="Times New Roman" w:eastAsia="Times New Roman" w:hAnsi="Times New Roman" w:cs="Times New Roman"/>
          <w:sz w:val="24"/>
          <w:szCs w:val="24"/>
          <w:lang w:eastAsia="uk-UA"/>
        </w:rPr>
        <w:t>Особа з інвалідністю, законний представник дитини з інвалідністю, учасник антитерористичної операції зобов’язані надавати крісло колісне підвищеної надійності та функціональності підприємству для технічного обслуговування кожні два роки після закінчення гарантійного строку його експлуатації. Підприємство зобов’язане забрати (у разі потреби) крісло колісне підвищеної надійності та функціональності у особи з інвалідністю, дитини з інвалідністю, учасника антитерористичної операції для подальшого технічного обслуговування та ремонту (у разі потреби). На час технічного обслуговування особа за заявою тимчасово забезпечується кріслом колісним з числа повернутих у порядку, визначеному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7" w:name="n226"/>
      <w:bookmarkEnd w:id="227"/>
      <w:r w:rsidRPr="00A734A1">
        <w:rPr>
          <w:rFonts w:ascii="Times New Roman" w:eastAsia="Times New Roman" w:hAnsi="Times New Roman" w:cs="Times New Roman"/>
          <w:sz w:val="24"/>
          <w:szCs w:val="24"/>
          <w:lang w:eastAsia="uk-UA"/>
        </w:rPr>
        <w:t>Строк проведення технічного обслуговування або ремонту технічного та іншого засобу реабілітації становить не більше місяця з дати надходження щомісячних бюджетних асигнувань в межах створених попередніх замовлень.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8" w:name="n227"/>
      <w:bookmarkEnd w:id="228"/>
      <w:r w:rsidRPr="00A734A1">
        <w:rPr>
          <w:rFonts w:ascii="Times New Roman" w:eastAsia="Times New Roman" w:hAnsi="Times New Roman" w:cs="Times New Roman"/>
          <w:sz w:val="24"/>
          <w:szCs w:val="24"/>
          <w:lang w:eastAsia="uk-UA"/>
        </w:rPr>
        <w:t>Післягарантійному ремонту підлягають технічні та інші засоби реабілітації, гарантійний строк експлуатації або зберігання яких закінчився.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29" w:name="n228"/>
      <w:bookmarkEnd w:id="229"/>
      <w:r w:rsidRPr="00A734A1">
        <w:rPr>
          <w:rFonts w:ascii="Times New Roman" w:eastAsia="Times New Roman" w:hAnsi="Times New Roman" w:cs="Times New Roman"/>
          <w:sz w:val="24"/>
          <w:szCs w:val="24"/>
          <w:lang w:eastAsia="uk-UA"/>
        </w:rPr>
        <w:t>У разі отримання особою з інвалідністю, дитиною з інвалідністю, іншою особою або їх законними представниками нового технічного та іншого засобу реабілітації післягарантійний ремонт раніше виданого засобу за рахунок коштів державного бюджету не проводиться. Якщо особа з інвалідністю, дитина з інвалідністю, інша особа або їх законні представники відмовилися від забезпечення новим технічним та іншим засобом реабілітації, післягарантійний ремонт раніше виданого засобу проводиться за рахунок коштів державного бюджету.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30" w:name="n229"/>
      <w:bookmarkEnd w:id="230"/>
      <w:r w:rsidRPr="00A734A1">
        <w:rPr>
          <w:rFonts w:ascii="Times New Roman" w:eastAsia="Times New Roman" w:hAnsi="Times New Roman" w:cs="Times New Roman"/>
          <w:sz w:val="24"/>
          <w:szCs w:val="24"/>
          <w:lang w:eastAsia="uk-UA"/>
        </w:rPr>
        <w:t xml:space="preserve">У разі виявлення протягом гарантійного строку браку або поломки технічного та іншого засобу реабілітації, які виникли не з вини особи з інвалідністю, дитини з інвалідністю, іншої особи, територіальне відділення Фонду вимагає розірвання договору з підприємством та </w:t>
      </w:r>
      <w:r w:rsidRPr="00A734A1">
        <w:rPr>
          <w:rFonts w:ascii="Times New Roman" w:eastAsia="Times New Roman" w:hAnsi="Times New Roman" w:cs="Times New Roman"/>
          <w:sz w:val="24"/>
          <w:szCs w:val="24"/>
          <w:lang w:eastAsia="uk-UA"/>
        </w:rPr>
        <w:lastRenderedPageBreak/>
        <w:t>повернення сплаченої суми за технічний та інший засіб реабілітації, якщо підприємство безоплатно не усунуло недоліки технічного та іншого засобу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31" w:name="n230"/>
      <w:bookmarkEnd w:id="231"/>
      <w:r w:rsidRPr="00A734A1">
        <w:rPr>
          <w:rFonts w:ascii="Times New Roman" w:eastAsia="Times New Roman" w:hAnsi="Times New Roman" w:cs="Times New Roman"/>
          <w:sz w:val="24"/>
          <w:szCs w:val="24"/>
          <w:lang w:eastAsia="uk-UA"/>
        </w:rPr>
        <w:t xml:space="preserve">Сумарний розмір видатків на ремонт та технічне обслуговування технічних та інших засобів реабілітації за весь період експлуатації не може перевищувати 70 відсотків граничної ціни засобу, встановленої Мінсоцполітики. При цьому до видатків на ремонт крісел колісних з електроприводом або </w:t>
      </w:r>
      <w:proofErr w:type="spellStart"/>
      <w:r w:rsidRPr="00A734A1">
        <w:rPr>
          <w:rFonts w:ascii="Times New Roman" w:eastAsia="Times New Roman" w:hAnsi="Times New Roman" w:cs="Times New Roman"/>
          <w:sz w:val="24"/>
          <w:szCs w:val="24"/>
          <w:lang w:eastAsia="uk-UA"/>
        </w:rPr>
        <w:t>електроскутерів</w:t>
      </w:r>
      <w:proofErr w:type="spellEnd"/>
      <w:r w:rsidRPr="00A734A1">
        <w:rPr>
          <w:rFonts w:ascii="Times New Roman" w:eastAsia="Times New Roman" w:hAnsi="Times New Roman" w:cs="Times New Roman"/>
          <w:sz w:val="24"/>
          <w:szCs w:val="24"/>
          <w:lang w:eastAsia="uk-UA"/>
        </w:rPr>
        <w:t xml:space="preserve"> вартість заміни акумуляторів не включається та підприємству не відшкодовується.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32" w:name="n231"/>
      <w:bookmarkEnd w:id="232"/>
      <w:r w:rsidRPr="00A734A1">
        <w:rPr>
          <w:rFonts w:ascii="Times New Roman" w:eastAsia="Times New Roman" w:hAnsi="Times New Roman" w:cs="Times New Roman"/>
          <w:sz w:val="24"/>
          <w:szCs w:val="24"/>
          <w:lang w:eastAsia="uk-UA"/>
        </w:rPr>
        <w:t xml:space="preserve">Вартість акумуляторів для їх заміни відшкодовується особам з інвалідністю, дітям з інвалідністю, учасникам антитерористичної операції, які були забезпечені кріслом колісним з електроприводом або </w:t>
      </w:r>
      <w:proofErr w:type="spellStart"/>
      <w:r w:rsidRPr="00A734A1">
        <w:rPr>
          <w:rFonts w:ascii="Times New Roman" w:eastAsia="Times New Roman" w:hAnsi="Times New Roman" w:cs="Times New Roman"/>
          <w:sz w:val="24"/>
          <w:szCs w:val="24"/>
          <w:lang w:eastAsia="uk-UA"/>
        </w:rPr>
        <w:t>електроскутером</w:t>
      </w:r>
      <w:proofErr w:type="spellEnd"/>
      <w:r w:rsidRPr="00A734A1">
        <w:rPr>
          <w:rFonts w:ascii="Times New Roman" w:eastAsia="Times New Roman" w:hAnsi="Times New Roman" w:cs="Times New Roman"/>
          <w:sz w:val="24"/>
          <w:szCs w:val="24"/>
          <w:lang w:eastAsia="uk-UA"/>
        </w:rPr>
        <w:t xml:space="preserve">, один раз на два роки (не більше двох одиниць) у разі їх самостійного придбання, що підтверджується видатковою накладною (товарним </w:t>
      </w:r>
      <w:proofErr w:type="spellStart"/>
      <w:r w:rsidRPr="00A734A1">
        <w:rPr>
          <w:rFonts w:ascii="Times New Roman" w:eastAsia="Times New Roman" w:hAnsi="Times New Roman" w:cs="Times New Roman"/>
          <w:sz w:val="24"/>
          <w:szCs w:val="24"/>
          <w:lang w:eastAsia="uk-UA"/>
        </w:rPr>
        <w:t>чеком</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33" w:name="n232"/>
      <w:bookmarkEnd w:id="233"/>
      <w:r w:rsidRPr="00A734A1">
        <w:rPr>
          <w:rFonts w:ascii="Times New Roman" w:eastAsia="Times New Roman" w:hAnsi="Times New Roman" w:cs="Times New Roman"/>
          <w:sz w:val="24"/>
          <w:szCs w:val="24"/>
          <w:lang w:eastAsia="uk-UA"/>
        </w:rPr>
        <w:t>42. Підприємства вносять до особової картки особи інформацію про післягарантійний ремонт та технічне обслуговування технічних та інших засобів реабілітації, скановану копію акта приймання-передачі робіт (надання послуг) з детальним описом, підписаного керівником підприємства або уповноваженою особою та особою з інвалідністю, законними представниками дитини з інвалідністю, іншою особою.</w:t>
      </w:r>
    </w:p>
    <w:p w:rsidR="00A734A1" w:rsidRPr="00A734A1" w:rsidRDefault="00A734A1" w:rsidP="00A734A1">
      <w:pPr>
        <w:spacing w:before="150" w:after="150" w:line="240" w:lineRule="auto"/>
        <w:ind w:left="225" w:right="225"/>
        <w:jc w:val="center"/>
        <w:rPr>
          <w:rFonts w:ascii="Times New Roman" w:eastAsia="Times New Roman" w:hAnsi="Times New Roman" w:cs="Times New Roman"/>
          <w:sz w:val="24"/>
          <w:szCs w:val="24"/>
          <w:lang w:eastAsia="uk-UA"/>
        </w:rPr>
      </w:pPr>
      <w:bookmarkStart w:id="234" w:name="n233"/>
      <w:bookmarkEnd w:id="234"/>
      <w:r w:rsidRPr="00A734A1">
        <w:rPr>
          <w:rFonts w:ascii="Times New Roman" w:eastAsia="Times New Roman" w:hAnsi="Times New Roman" w:cs="Times New Roman"/>
          <w:b/>
          <w:bCs/>
          <w:sz w:val="28"/>
          <w:szCs w:val="28"/>
          <w:lang w:eastAsia="uk-UA"/>
        </w:rPr>
        <w:t>Здійснення розподілу та перерахування коштів підприємствам, що виконали індивідуальні заявки на виготовлення технічних та інших засобів реабілітації, надання послуг з їх ремонту та технічного обслуговування, виплати компенсації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35" w:name="n234"/>
      <w:bookmarkEnd w:id="235"/>
      <w:r w:rsidRPr="00A734A1">
        <w:rPr>
          <w:rFonts w:ascii="Times New Roman" w:eastAsia="Times New Roman" w:hAnsi="Times New Roman" w:cs="Times New Roman"/>
          <w:sz w:val="24"/>
          <w:szCs w:val="24"/>
          <w:lang w:eastAsia="uk-UA"/>
        </w:rPr>
        <w:t>43. Забезпечення осіб з інвалідністю, дітей з інвалідністю, інших осіб технічними та іншими засобами реабілітації і виплата компенсації здійснюються у межах відповідних бюджетних призначень, передбачених Мінсоцполітики у державному бюджеті (далі - бюджетні кошти).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36" w:name="n235"/>
      <w:bookmarkEnd w:id="236"/>
      <w:r w:rsidRPr="00A734A1">
        <w:rPr>
          <w:rFonts w:ascii="Times New Roman" w:eastAsia="Times New Roman" w:hAnsi="Times New Roman" w:cs="Times New Roman"/>
          <w:sz w:val="24"/>
          <w:szCs w:val="24"/>
          <w:lang w:eastAsia="uk-UA"/>
        </w:rPr>
        <w:t>Мінсоцполітики визначає обсяги бюджетних коштів за напрямами їх використання в межах виділених коштів, передбачених у державному бюджеті для: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37" w:name="n236"/>
      <w:bookmarkEnd w:id="237"/>
      <w:r w:rsidRPr="00A734A1">
        <w:rPr>
          <w:rFonts w:ascii="Times New Roman" w:eastAsia="Times New Roman" w:hAnsi="Times New Roman" w:cs="Times New Roman"/>
          <w:sz w:val="24"/>
          <w:szCs w:val="24"/>
          <w:lang w:eastAsia="uk-UA"/>
        </w:rPr>
        <w:t>забезпечення: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38" w:name="n237"/>
      <w:bookmarkEnd w:id="238"/>
      <w:r w:rsidRPr="00A734A1">
        <w:rPr>
          <w:rFonts w:ascii="Times New Roman" w:eastAsia="Times New Roman" w:hAnsi="Times New Roman" w:cs="Times New Roman"/>
          <w:sz w:val="24"/>
          <w:szCs w:val="24"/>
          <w:lang w:eastAsia="uk-UA"/>
        </w:rPr>
        <w:t xml:space="preserve">- протезно-ортопедичними виробами (протезами верхніх та нижніх кінцівок, </w:t>
      </w:r>
      <w:proofErr w:type="spellStart"/>
      <w:r w:rsidRPr="00A734A1">
        <w:rPr>
          <w:rFonts w:ascii="Times New Roman" w:eastAsia="Times New Roman" w:hAnsi="Times New Roman" w:cs="Times New Roman"/>
          <w:sz w:val="24"/>
          <w:szCs w:val="24"/>
          <w:lang w:eastAsia="uk-UA"/>
        </w:rPr>
        <w:t>ортезами</w:t>
      </w:r>
      <w:proofErr w:type="spellEnd"/>
      <w:r w:rsidRPr="00A734A1">
        <w:rPr>
          <w:rFonts w:ascii="Times New Roman" w:eastAsia="Times New Roman" w:hAnsi="Times New Roman" w:cs="Times New Roman"/>
          <w:sz w:val="24"/>
          <w:szCs w:val="24"/>
          <w:lang w:eastAsia="uk-UA"/>
        </w:rPr>
        <w:t xml:space="preserve"> на хребет, </w:t>
      </w:r>
      <w:proofErr w:type="spellStart"/>
      <w:r w:rsidRPr="00A734A1">
        <w:rPr>
          <w:rFonts w:ascii="Times New Roman" w:eastAsia="Times New Roman" w:hAnsi="Times New Roman" w:cs="Times New Roman"/>
          <w:sz w:val="24"/>
          <w:szCs w:val="24"/>
          <w:lang w:eastAsia="uk-UA"/>
        </w:rPr>
        <w:t>ортезами</w:t>
      </w:r>
      <w:proofErr w:type="spellEnd"/>
      <w:r w:rsidRPr="00A734A1">
        <w:rPr>
          <w:rFonts w:ascii="Times New Roman" w:eastAsia="Times New Roman" w:hAnsi="Times New Roman" w:cs="Times New Roman"/>
          <w:sz w:val="24"/>
          <w:szCs w:val="24"/>
          <w:lang w:eastAsia="uk-UA"/>
        </w:rPr>
        <w:t xml:space="preserve"> на верхні кінцівки (крім компресійних рукавів) та нижні кінцівки), допоміжними засобами для особистого догляду та захисту (крім подушок </w:t>
      </w:r>
      <w:proofErr w:type="spellStart"/>
      <w:r w:rsidRPr="00A734A1">
        <w:rPr>
          <w:rFonts w:ascii="Times New Roman" w:eastAsia="Times New Roman" w:hAnsi="Times New Roman" w:cs="Times New Roman"/>
          <w:sz w:val="24"/>
          <w:szCs w:val="24"/>
          <w:lang w:eastAsia="uk-UA"/>
        </w:rPr>
        <w:t>протипролежневих</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39" w:name="n238"/>
      <w:bookmarkEnd w:id="239"/>
      <w:r w:rsidRPr="00A734A1">
        <w:rPr>
          <w:rFonts w:ascii="Times New Roman" w:eastAsia="Times New Roman" w:hAnsi="Times New Roman" w:cs="Times New Roman"/>
          <w:sz w:val="24"/>
          <w:szCs w:val="24"/>
          <w:lang w:eastAsia="uk-UA"/>
        </w:rPr>
        <w:t xml:space="preserve">- протезами молочної залози, післяопераційними протезами, ліфами для кріплення протезів молочної залози, в тому числі спеціальними ліфами для кріплення протезів молочної залози для занять фізичною культурою і плаванням (купальником), </w:t>
      </w:r>
      <w:proofErr w:type="spellStart"/>
      <w:r w:rsidRPr="00A734A1">
        <w:rPr>
          <w:rFonts w:ascii="Times New Roman" w:eastAsia="Times New Roman" w:hAnsi="Times New Roman" w:cs="Times New Roman"/>
          <w:sz w:val="24"/>
          <w:szCs w:val="24"/>
          <w:lang w:eastAsia="uk-UA"/>
        </w:rPr>
        <w:t>ортезами</w:t>
      </w:r>
      <w:proofErr w:type="spellEnd"/>
      <w:r w:rsidRPr="00A734A1">
        <w:rPr>
          <w:rFonts w:ascii="Times New Roman" w:eastAsia="Times New Roman" w:hAnsi="Times New Roman" w:cs="Times New Roman"/>
          <w:sz w:val="24"/>
          <w:szCs w:val="24"/>
          <w:lang w:eastAsia="uk-UA"/>
        </w:rPr>
        <w:t xml:space="preserve"> на верхні кінцівки, зокрема компресійними рукавами;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0" w:name="n239"/>
      <w:bookmarkEnd w:id="240"/>
      <w:r w:rsidRPr="00A734A1">
        <w:rPr>
          <w:rFonts w:ascii="Times New Roman" w:eastAsia="Times New Roman" w:hAnsi="Times New Roman" w:cs="Times New Roman"/>
          <w:sz w:val="24"/>
          <w:szCs w:val="24"/>
          <w:lang w:eastAsia="uk-UA"/>
        </w:rPr>
        <w:t>- ортопедичним взуттям;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1" w:name="n240"/>
      <w:bookmarkEnd w:id="241"/>
      <w:r w:rsidRPr="00A734A1">
        <w:rPr>
          <w:rFonts w:ascii="Times New Roman" w:eastAsia="Times New Roman" w:hAnsi="Times New Roman" w:cs="Times New Roman"/>
          <w:sz w:val="24"/>
          <w:szCs w:val="24"/>
          <w:lang w:eastAsia="uk-UA"/>
        </w:rPr>
        <w:t>- кріслами колісними;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2" w:name="n241"/>
      <w:bookmarkEnd w:id="242"/>
      <w:r w:rsidRPr="00A734A1">
        <w:rPr>
          <w:rFonts w:ascii="Times New Roman" w:eastAsia="Times New Roman" w:hAnsi="Times New Roman" w:cs="Times New Roman"/>
          <w:sz w:val="24"/>
          <w:szCs w:val="24"/>
          <w:lang w:eastAsia="uk-UA"/>
        </w:rPr>
        <w:t xml:space="preserve">- засобами реабілітації (допоміжними засобами для особистої гігієни, допоміжними засобами для підйому, допоміжними засобами для особистої рухомості, переміщення та підйому, меблями та оснащенням, а також подушками </w:t>
      </w:r>
      <w:proofErr w:type="spellStart"/>
      <w:r w:rsidRPr="00A734A1">
        <w:rPr>
          <w:rFonts w:ascii="Times New Roman" w:eastAsia="Times New Roman" w:hAnsi="Times New Roman" w:cs="Times New Roman"/>
          <w:sz w:val="24"/>
          <w:szCs w:val="24"/>
          <w:lang w:eastAsia="uk-UA"/>
        </w:rPr>
        <w:t>протипролежневими</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3" w:name="n242"/>
      <w:bookmarkEnd w:id="243"/>
      <w:r w:rsidRPr="00A734A1">
        <w:rPr>
          <w:rFonts w:ascii="Times New Roman" w:eastAsia="Times New Roman" w:hAnsi="Times New Roman" w:cs="Times New Roman"/>
          <w:sz w:val="24"/>
          <w:szCs w:val="24"/>
          <w:lang w:eastAsia="uk-UA"/>
        </w:rPr>
        <w:t>виплати компенсації за самостійно придбані засоби реабілітації (допоміжні засоби для особистої рухомості), спеціальні засоби для орієнтування, спілкування та обміну інформацією;</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4" w:name="n243"/>
      <w:bookmarkEnd w:id="244"/>
      <w:r w:rsidRPr="00A734A1">
        <w:rPr>
          <w:rFonts w:ascii="Times New Roman" w:eastAsia="Times New Roman" w:hAnsi="Times New Roman" w:cs="Times New Roman"/>
          <w:sz w:val="24"/>
          <w:szCs w:val="24"/>
          <w:lang w:eastAsia="uk-UA"/>
        </w:rPr>
        <w:t>надання послуг з післягарантійного ремонту та технічного обслуговування технічних та інших засобів реабілітації.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5" w:name="n244"/>
      <w:bookmarkEnd w:id="245"/>
      <w:r w:rsidRPr="00A734A1">
        <w:rPr>
          <w:rFonts w:ascii="Times New Roman" w:eastAsia="Times New Roman" w:hAnsi="Times New Roman" w:cs="Times New Roman"/>
          <w:sz w:val="24"/>
          <w:szCs w:val="24"/>
          <w:lang w:eastAsia="uk-UA"/>
        </w:rPr>
        <w:t xml:space="preserve">Мінсоцполітики на основі сформованих в банку даних попередніх замовлень спрямовує бюджетні кошти Фонду з метою перерахування їх територіальним відділенням Фонду для оплати підприємствам вартості виданих виробів та наданих послуг згідно з укладеними </w:t>
      </w:r>
      <w:r w:rsidRPr="00A734A1">
        <w:rPr>
          <w:rFonts w:ascii="Times New Roman" w:eastAsia="Times New Roman" w:hAnsi="Times New Roman" w:cs="Times New Roman"/>
          <w:sz w:val="24"/>
          <w:szCs w:val="24"/>
          <w:lang w:eastAsia="uk-UA"/>
        </w:rPr>
        <w:lastRenderedPageBreak/>
        <w:t>договорами та актами приймання-передачі робіт (надання послуг), підписаними керівником (уповноваженою ним особою) підприємства та територіальним відділенням Фонду, і перерахованих коштів підприємствам з початку бюджетного року.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6" w:name="n245"/>
      <w:bookmarkEnd w:id="246"/>
      <w:r w:rsidRPr="00A734A1">
        <w:rPr>
          <w:rFonts w:ascii="Times New Roman" w:eastAsia="Times New Roman" w:hAnsi="Times New Roman" w:cs="Times New Roman"/>
          <w:sz w:val="24"/>
          <w:szCs w:val="24"/>
          <w:lang w:eastAsia="uk-UA"/>
        </w:rPr>
        <w:t>Забезпечення особи з інвалідністю, дитини з інвалідністю, іншої особи технічними та іншими засобами реабілітації, надання послуг з післягарантійного ремонту та технічного обслуговування технічних та інших засобів реабілітації здійснюються згідно з договорами, укладеними територіальним відділенням Фонду з підприємством.</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7" w:name="n246"/>
      <w:bookmarkEnd w:id="247"/>
      <w:r w:rsidRPr="00A734A1">
        <w:rPr>
          <w:rFonts w:ascii="Times New Roman" w:eastAsia="Times New Roman" w:hAnsi="Times New Roman" w:cs="Times New Roman"/>
          <w:sz w:val="24"/>
          <w:szCs w:val="24"/>
          <w:lang w:eastAsia="uk-UA"/>
        </w:rPr>
        <w:t>Територіальні відділення Фонду протягом трьох робочих днів з дня надходження бюджетних асигнувань укладають з підприємствами договори чи додаткові угоди.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8" w:name="n247"/>
      <w:bookmarkEnd w:id="248"/>
      <w:r w:rsidRPr="00A734A1">
        <w:rPr>
          <w:rFonts w:ascii="Times New Roman" w:eastAsia="Times New Roman" w:hAnsi="Times New Roman" w:cs="Times New Roman"/>
          <w:sz w:val="24"/>
          <w:szCs w:val="24"/>
          <w:lang w:eastAsia="uk-UA"/>
        </w:rPr>
        <w:t>Забезпечення технічними та іншими засобами реабілітації особи з інвалідністю, дитини з інвалідністю, іншої особи здійснюється підприємством протягом не пізніше ніж 45 робочих днів з дати надходження щомісячних бюджетних асигнувань в межах створених попередніх замовлень.</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49" w:name="n248"/>
      <w:bookmarkEnd w:id="249"/>
      <w:r w:rsidRPr="00A734A1">
        <w:rPr>
          <w:rFonts w:ascii="Times New Roman" w:eastAsia="Times New Roman" w:hAnsi="Times New Roman" w:cs="Times New Roman"/>
          <w:sz w:val="24"/>
          <w:szCs w:val="24"/>
          <w:lang w:eastAsia="uk-UA"/>
        </w:rPr>
        <w:t>Договори, акти приймання-передачі робіт (надання послуг), підписані керівником (уповноваженою ним особою) підприємства та територіальним відділенням Фонду, можуть створюватись та укладатись в електронній формі в банку даних із застосуванням кваліфікованого електронного підпису, що базується на кваліфікованому сертифікаті відповідно до вимог</w:t>
      </w:r>
      <w:hyperlink r:id="rId33" w:tgtFrame="_blank" w:history="1">
        <w:r w:rsidRPr="00A734A1">
          <w:rPr>
            <w:rFonts w:ascii="Times New Roman" w:eastAsia="Times New Roman" w:hAnsi="Times New Roman" w:cs="Times New Roman"/>
            <w:color w:val="000099"/>
            <w:sz w:val="24"/>
            <w:szCs w:val="24"/>
            <w:u w:val="single"/>
            <w:lang w:eastAsia="uk-UA"/>
          </w:rPr>
          <w:t> Закону України</w:t>
        </w:r>
      </w:hyperlink>
      <w:r w:rsidRPr="00A734A1">
        <w:rPr>
          <w:rFonts w:ascii="Times New Roman" w:eastAsia="Times New Roman" w:hAnsi="Times New Roman" w:cs="Times New Roman"/>
          <w:sz w:val="24"/>
          <w:szCs w:val="24"/>
          <w:lang w:eastAsia="uk-UA"/>
        </w:rPr>
        <w:t> “Про електронні довірчі послуги”.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0" w:name="n249"/>
      <w:bookmarkEnd w:id="250"/>
      <w:r w:rsidRPr="00A734A1">
        <w:rPr>
          <w:rFonts w:ascii="Times New Roman" w:eastAsia="Times New Roman" w:hAnsi="Times New Roman" w:cs="Times New Roman"/>
          <w:sz w:val="24"/>
          <w:szCs w:val="24"/>
          <w:lang w:eastAsia="uk-UA"/>
        </w:rPr>
        <w:t>Строки укладення та реалізації договорів щодо забезпечення технічними та іншими засобами реабілітації на час дії карантину, встановленого Кабінетом Міністрів України, продовжуються у разі потреби, але не більш як на 14 календарних днів.</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1" w:name="n250"/>
      <w:bookmarkEnd w:id="251"/>
      <w:r w:rsidRPr="00A734A1">
        <w:rPr>
          <w:rFonts w:ascii="Times New Roman" w:eastAsia="Times New Roman" w:hAnsi="Times New Roman" w:cs="Times New Roman"/>
          <w:sz w:val="24"/>
          <w:szCs w:val="24"/>
          <w:lang w:eastAsia="uk-UA"/>
        </w:rPr>
        <w:t>44. Бюджетні кошти перераховуються підприємствам територіальними відділеннями Фонду після забезпечення особи з інвалідністю, дитини з інвалідністю, іншої особи технічними та іншими засобами реабілітації; надання послуг з післягарантійного ремонту технічних та інших засобів реабілітації, технічного обслуговування крісел колісних підвищеної надійності та функціональності на підставі: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2" w:name="n251"/>
      <w:bookmarkEnd w:id="252"/>
      <w:r w:rsidRPr="00A734A1">
        <w:rPr>
          <w:rFonts w:ascii="Times New Roman" w:eastAsia="Times New Roman" w:hAnsi="Times New Roman" w:cs="Times New Roman"/>
          <w:sz w:val="24"/>
          <w:szCs w:val="24"/>
          <w:lang w:eastAsia="uk-UA"/>
        </w:rPr>
        <w:t>актів приймання-передачі робіт (надання послуг), підписаних керівником (уповноваженою ним особою) підприємства та територіальним відділенням Фонду, до яких додається </w:t>
      </w:r>
      <w:hyperlink r:id="rId34" w:anchor="n75" w:tgtFrame="_blank" w:history="1">
        <w:r w:rsidRPr="00A734A1">
          <w:rPr>
            <w:rFonts w:ascii="Times New Roman" w:eastAsia="Times New Roman" w:hAnsi="Times New Roman" w:cs="Times New Roman"/>
            <w:color w:val="000099"/>
            <w:sz w:val="24"/>
            <w:szCs w:val="24"/>
            <w:u w:val="single"/>
            <w:lang w:eastAsia="uk-UA"/>
          </w:rPr>
          <w:t>витяг з реєстру про видані особам з інвалідністю, дітям з інвалідністю, іншим особам технічні та інші засоби реабілітації</w:t>
        </w:r>
      </w:hyperlink>
      <w:r w:rsidRPr="00A734A1">
        <w:rPr>
          <w:rFonts w:ascii="Times New Roman" w:eastAsia="Times New Roman" w:hAnsi="Times New Roman" w:cs="Times New Roman"/>
          <w:sz w:val="24"/>
          <w:szCs w:val="24"/>
          <w:lang w:eastAsia="uk-UA"/>
        </w:rPr>
        <w:t> за формою, затвердженою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3" w:name="n252"/>
      <w:bookmarkEnd w:id="253"/>
      <w:r w:rsidRPr="00A734A1">
        <w:rPr>
          <w:rFonts w:ascii="Times New Roman" w:eastAsia="Times New Roman" w:hAnsi="Times New Roman" w:cs="Times New Roman"/>
          <w:sz w:val="24"/>
          <w:szCs w:val="24"/>
          <w:lang w:eastAsia="uk-UA"/>
        </w:rPr>
        <w:t>рахунка підприємства на оплату;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4" w:name="n253"/>
      <w:bookmarkEnd w:id="254"/>
      <w:r w:rsidRPr="00A734A1">
        <w:rPr>
          <w:rFonts w:ascii="Times New Roman" w:eastAsia="Times New Roman" w:hAnsi="Times New Roman" w:cs="Times New Roman"/>
          <w:sz w:val="24"/>
          <w:szCs w:val="24"/>
          <w:lang w:eastAsia="uk-UA"/>
        </w:rPr>
        <w:t>узгоджених особою з інвалідністю, дитиною з інвалідністю, іншою особою або їх законними представниками та підприємством, що внесені до особової картки особи: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5" w:name="n254"/>
      <w:bookmarkEnd w:id="255"/>
      <w:r w:rsidRPr="00A734A1">
        <w:rPr>
          <w:rFonts w:ascii="Times New Roman" w:eastAsia="Times New Roman" w:hAnsi="Times New Roman" w:cs="Times New Roman"/>
          <w:sz w:val="24"/>
          <w:szCs w:val="24"/>
          <w:lang w:eastAsia="uk-UA"/>
        </w:rPr>
        <w:t>замовлення або анкети;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6" w:name="n255"/>
      <w:bookmarkEnd w:id="256"/>
      <w:r w:rsidRPr="00A734A1">
        <w:rPr>
          <w:rFonts w:ascii="Times New Roman" w:eastAsia="Times New Roman" w:hAnsi="Times New Roman" w:cs="Times New Roman"/>
          <w:sz w:val="24"/>
          <w:szCs w:val="24"/>
          <w:lang w:eastAsia="uk-UA"/>
        </w:rPr>
        <w:t>актів приймання-передачі робіт (надання послуг) з детальним описом, підписаних керівником підприємства або уповноваженою особою та особою з інвалідністю, законними представниками дитини з інвалідністю, іншою особою.</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7" w:name="n256"/>
      <w:bookmarkEnd w:id="257"/>
      <w:r w:rsidRPr="00A734A1">
        <w:rPr>
          <w:rFonts w:ascii="Times New Roman" w:eastAsia="Times New Roman" w:hAnsi="Times New Roman" w:cs="Times New Roman"/>
          <w:sz w:val="24"/>
          <w:szCs w:val="24"/>
          <w:lang w:eastAsia="uk-UA"/>
        </w:rPr>
        <w:t>Оплата технічних та інших засобів реабілітації, послуг з їх післягарантійного ремонту, технічного обслуговування крісел колісних підвищеної надійності та функціональності здійснюється за фактично виконані роботи, надані послуги протягом не пізніше ніж 14 робочих днів з дати надходження до територіального відділення Фонду акта приймання-передачі робіт (надання послуг) з детальним описом, підписаного керівником підприємства або уповноваженою особою та особою з інвалідністю, законними представниками дитини з інвалідністю, іншою особою у межах граничної ціни.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8" w:name="n257"/>
      <w:bookmarkEnd w:id="258"/>
      <w:r w:rsidRPr="00A734A1">
        <w:rPr>
          <w:rFonts w:ascii="Times New Roman" w:eastAsia="Times New Roman" w:hAnsi="Times New Roman" w:cs="Times New Roman"/>
          <w:sz w:val="24"/>
          <w:szCs w:val="24"/>
          <w:lang w:eastAsia="uk-UA"/>
        </w:rPr>
        <w:t>Для виплати компенсації Мінсоцполітики на основі даних банку даних спрямовує бюджетні кошти Фонду для подальшого перерахування територіальним відділенням Фонду.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59" w:name="n258"/>
      <w:bookmarkEnd w:id="259"/>
      <w:r w:rsidRPr="00A734A1">
        <w:rPr>
          <w:rFonts w:ascii="Times New Roman" w:eastAsia="Times New Roman" w:hAnsi="Times New Roman" w:cs="Times New Roman"/>
          <w:sz w:val="24"/>
          <w:szCs w:val="24"/>
          <w:lang w:eastAsia="uk-UA"/>
        </w:rPr>
        <w:lastRenderedPageBreak/>
        <w:t>Компенсація виплачується територіальними відділеннями Фонду шляхом поштового переказу або перерахування коштів на особисті банківські рахунки осіб з інвалідністю та законних представників дітей з інвалідністю, учасників антитерористичної операції. Особам, які не мають законних представників і не можуть самостійно пересуватися у зв’язку з хворобою, компенсація виплачується тільки за разовими дорученнями шляхом поштового переказу.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60" w:name="n259"/>
      <w:bookmarkEnd w:id="260"/>
      <w:r w:rsidRPr="00A734A1">
        <w:rPr>
          <w:rFonts w:ascii="Times New Roman" w:eastAsia="Times New Roman" w:hAnsi="Times New Roman" w:cs="Times New Roman"/>
          <w:sz w:val="24"/>
          <w:szCs w:val="24"/>
          <w:lang w:eastAsia="uk-UA"/>
        </w:rPr>
        <w:t>Виплата компенсації за технічні та інші засоби реабілітації здійснюється на підставі видаткової накладної (товарного чека), яка (який) підтверджує придбання виробу у підприємства, установи, організації, за фактичною вартістю виробу в розмірі не вище граничної ціни засобу, встановленої Мінсоцполітики, в порядку черговості.</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61" w:name="n260"/>
      <w:bookmarkEnd w:id="261"/>
      <w:r w:rsidRPr="00A734A1">
        <w:rPr>
          <w:rFonts w:ascii="Times New Roman" w:eastAsia="Times New Roman" w:hAnsi="Times New Roman" w:cs="Times New Roman"/>
          <w:sz w:val="24"/>
          <w:szCs w:val="24"/>
          <w:lang w:eastAsia="uk-UA"/>
        </w:rPr>
        <w:t>Після виплати особі з інвалідністю, законному представнику дитини з інвалідністю, учаснику антитерористичної операції компенсації (перерахунку коштів на спеціальний рахунок такої особи) територіальне відділення Фонду вносить інформацію про таку виплату до особової картки особи.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62" w:name="n261"/>
      <w:bookmarkEnd w:id="262"/>
      <w:r w:rsidRPr="00A734A1">
        <w:rPr>
          <w:rFonts w:ascii="Times New Roman" w:eastAsia="Times New Roman" w:hAnsi="Times New Roman" w:cs="Times New Roman"/>
          <w:sz w:val="24"/>
          <w:szCs w:val="24"/>
          <w:lang w:eastAsia="uk-UA"/>
        </w:rPr>
        <w:t>Рішення про компенсацію витрат приймається територіальним відділенням Фонду протягом не більше ніж 14 робочих днів з дня отримання видаткової накладної (товарний чек), про що робиться відповідна позначка в особовій картці особи із зазначенням дати відшкодування.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63" w:name="n262"/>
      <w:bookmarkEnd w:id="263"/>
      <w:r w:rsidRPr="00A734A1">
        <w:rPr>
          <w:rFonts w:ascii="Times New Roman" w:eastAsia="Times New Roman" w:hAnsi="Times New Roman" w:cs="Times New Roman"/>
          <w:sz w:val="24"/>
          <w:szCs w:val="24"/>
          <w:lang w:eastAsia="uk-UA"/>
        </w:rPr>
        <w:t>Оригінал видаткової накладної (товарного чека) для виплати компенсації передається органом соціального захисту населення (ЦНАП) до територіального відділення Фонду протягом не пізніше ніж шести місяців з дати, зазначеної у видатковій накладній (товарному чеку).</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64" w:name="n263"/>
      <w:bookmarkEnd w:id="264"/>
      <w:r w:rsidRPr="00A734A1">
        <w:rPr>
          <w:rFonts w:ascii="Times New Roman" w:eastAsia="Times New Roman" w:hAnsi="Times New Roman" w:cs="Times New Roman"/>
          <w:sz w:val="24"/>
          <w:szCs w:val="24"/>
          <w:lang w:eastAsia="uk-UA"/>
        </w:rPr>
        <w:t>Перевищення граничної ціни технічного та іншого засобу реабілітації може бути сплачено за рахунок коштів місцевого бюджету, особистих коштів особи з інвалідністю, дитини з інвалідністю, іншої особи або їх законних представників, благодійних пожертв від юридичних і фізичних осіб, з інших джерел, не заборонених законодавством.</w:t>
      </w:r>
    </w:p>
    <w:bookmarkStart w:id="265" w:name="n264"/>
    <w:bookmarkEnd w:id="265"/>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fldChar w:fldCharType="begin"/>
      </w:r>
      <w:r w:rsidRPr="00A734A1">
        <w:rPr>
          <w:rFonts w:ascii="Times New Roman" w:eastAsia="Times New Roman" w:hAnsi="Times New Roman" w:cs="Times New Roman"/>
          <w:sz w:val="24"/>
          <w:szCs w:val="24"/>
          <w:lang w:eastAsia="uk-UA"/>
        </w:rPr>
        <w:instrText xml:space="preserve"> HYPERLINK "https://zakon.rada.gov.ua/laws/show/z1158-20" \l "n15" \t "_blank" </w:instrText>
      </w:r>
      <w:r w:rsidRPr="00A734A1">
        <w:rPr>
          <w:rFonts w:ascii="Times New Roman" w:eastAsia="Times New Roman" w:hAnsi="Times New Roman" w:cs="Times New Roman"/>
          <w:sz w:val="24"/>
          <w:szCs w:val="24"/>
          <w:lang w:eastAsia="uk-UA"/>
        </w:rPr>
        <w:fldChar w:fldCharType="separate"/>
      </w:r>
      <w:r w:rsidRPr="00A734A1">
        <w:rPr>
          <w:rFonts w:ascii="Times New Roman" w:eastAsia="Times New Roman" w:hAnsi="Times New Roman" w:cs="Times New Roman"/>
          <w:color w:val="000099"/>
          <w:sz w:val="24"/>
          <w:szCs w:val="24"/>
          <w:u w:val="single"/>
          <w:lang w:eastAsia="uk-UA"/>
        </w:rPr>
        <w:t>Порядок взаємодії Мінсоцполітики та Фонду із забезпечення осіб з інвалідністю, дітей з інвалідністю, інших осіб технічними та іншими засобами реабілітації</w:t>
      </w:r>
      <w:r w:rsidRPr="00A734A1">
        <w:rPr>
          <w:rFonts w:ascii="Times New Roman" w:eastAsia="Times New Roman" w:hAnsi="Times New Roman" w:cs="Times New Roman"/>
          <w:sz w:val="24"/>
          <w:szCs w:val="24"/>
          <w:lang w:eastAsia="uk-UA"/>
        </w:rPr>
        <w:fldChar w:fldCharType="end"/>
      </w:r>
      <w:r w:rsidRPr="00A734A1">
        <w:rPr>
          <w:rFonts w:ascii="Times New Roman" w:eastAsia="Times New Roman" w:hAnsi="Times New Roman" w:cs="Times New Roman"/>
          <w:sz w:val="24"/>
          <w:szCs w:val="24"/>
          <w:lang w:eastAsia="uk-UA"/>
        </w:rPr>
        <w:t> затверджується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66" w:name="n265"/>
      <w:bookmarkEnd w:id="266"/>
      <w:r w:rsidRPr="00A734A1">
        <w:rPr>
          <w:rFonts w:ascii="Times New Roman" w:eastAsia="Times New Roman" w:hAnsi="Times New Roman" w:cs="Times New Roman"/>
          <w:sz w:val="24"/>
          <w:szCs w:val="24"/>
          <w:lang w:eastAsia="uk-UA"/>
        </w:rPr>
        <w:t>Відповідно до рішення Мінсоцполітики щороку у IV кварталі може передбачатися попередня оплата на строк не більше трьох місяців для виконання індивідуальних заявок осіб з інвалідністю, дітей з інвалідністю, інших осіб на виготовлення технічних та інших засобів реабілітації і надання послуг з їх післягарантійного ремонту та технічне обслуговування.</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67" w:name="n266"/>
      <w:bookmarkEnd w:id="267"/>
      <w:r w:rsidRPr="00A734A1">
        <w:rPr>
          <w:rFonts w:ascii="Times New Roman" w:eastAsia="Times New Roman" w:hAnsi="Times New Roman" w:cs="Times New Roman"/>
          <w:sz w:val="24"/>
          <w:szCs w:val="24"/>
          <w:lang w:eastAsia="uk-UA"/>
        </w:rPr>
        <w:t>45. Моніторинг забезпечення технічними та іншими засобами реабілітації осіб з інвалідністю, дітей з інвалідністю, інших осіб проводиться шляхом анкетування та огляду технічних та інших засобів реабілітації в </w:t>
      </w:r>
      <w:hyperlink r:id="rId35" w:anchor="n15" w:tgtFrame="_blank" w:history="1">
        <w:r w:rsidRPr="00A734A1">
          <w:rPr>
            <w:rFonts w:ascii="Times New Roman" w:eastAsia="Times New Roman" w:hAnsi="Times New Roman" w:cs="Times New Roman"/>
            <w:color w:val="000099"/>
            <w:sz w:val="24"/>
            <w:szCs w:val="24"/>
            <w:u w:val="single"/>
            <w:lang w:eastAsia="uk-UA"/>
          </w:rPr>
          <w:t>порядку</w:t>
        </w:r>
      </w:hyperlink>
      <w:r w:rsidRPr="00A734A1">
        <w:rPr>
          <w:rFonts w:ascii="Times New Roman" w:eastAsia="Times New Roman" w:hAnsi="Times New Roman" w:cs="Times New Roman"/>
          <w:sz w:val="24"/>
          <w:szCs w:val="24"/>
          <w:lang w:eastAsia="uk-UA"/>
        </w:rPr>
        <w:t>, визначеному Мінсоцполітики. За результатами моніторингу вживаються заходи щодо усунення виявлених недоліків у порядку, визначеному Мінсоцполітики.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68" w:name="n267"/>
      <w:bookmarkEnd w:id="268"/>
      <w:r w:rsidRPr="00A734A1">
        <w:rPr>
          <w:rFonts w:ascii="Times New Roman" w:eastAsia="Times New Roman" w:hAnsi="Times New Roman" w:cs="Times New Roman"/>
          <w:sz w:val="24"/>
          <w:szCs w:val="24"/>
          <w:lang w:eastAsia="uk-UA"/>
        </w:rPr>
        <w:t>Безпека та функціональні властивості технічних та інших засобів реабілітації, якість послуг з їх післягарантійного ремонту, якими забезпечені особи з інвалідністю, діти з інвалідністю, інші особи, повинні відповідати нормативній та технічній документації.</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69" w:name="n268"/>
      <w:bookmarkEnd w:id="269"/>
      <w:r w:rsidRPr="00A734A1">
        <w:rPr>
          <w:rFonts w:ascii="Times New Roman" w:eastAsia="Times New Roman" w:hAnsi="Times New Roman" w:cs="Times New Roman"/>
          <w:sz w:val="24"/>
          <w:szCs w:val="24"/>
          <w:lang w:eastAsia="uk-UA"/>
        </w:rPr>
        <w:t xml:space="preserve">Державний контроль безпеки та функціональних властивостей технічних та інших засобів реабілітації, які є медичними виробами, здійснюється </w:t>
      </w:r>
      <w:proofErr w:type="spellStart"/>
      <w:r w:rsidRPr="00A734A1">
        <w:rPr>
          <w:rFonts w:ascii="Times New Roman" w:eastAsia="Times New Roman" w:hAnsi="Times New Roman" w:cs="Times New Roman"/>
          <w:sz w:val="24"/>
          <w:szCs w:val="24"/>
          <w:lang w:eastAsia="uk-UA"/>
        </w:rPr>
        <w:t>Держлікслужбою</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70" w:name="n269"/>
      <w:bookmarkEnd w:id="270"/>
      <w:r w:rsidRPr="00A734A1">
        <w:rPr>
          <w:rFonts w:ascii="Times New Roman" w:eastAsia="Times New Roman" w:hAnsi="Times New Roman" w:cs="Times New Roman"/>
          <w:sz w:val="24"/>
          <w:szCs w:val="24"/>
          <w:lang w:eastAsia="uk-UA"/>
        </w:rPr>
        <w:t xml:space="preserve">У разі звернення особи з інвалідністю, дитини з інвалідністю, іншої особи або їх законних представників щодо невідповідності безпеки та функціональних властивостей технічних та інших засобів реабілітації Фонд, територіальні відділення Фонду, органи соціального захисту населення (ЦНАП) можуть надсилати такі звернення до відповідних органів, зокрема до </w:t>
      </w:r>
      <w:proofErr w:type="spellStart"/>
      <w:r w:rsidRPr="00A734A1">
        <w:rPr>
          <w:rFonts w:ascii="Times New Roman" w:eastAsia="Times New Roman" w:hAnsi="Times New Roman" w:cs="Times New Roman"/>
          <w:sz w:val="24"/>
          <w:szCs w:val="24"/>
          <w:lang w:eastAsia="uk-UA"/>
        </w:rPr>
        <w:t>Держлікслужби</w:t>
      </w:r>
      <w:proofErr w:type="spellEnd"/>
      <w:r w:rsidRPr="00A734A1">
        <w:rPr>
          <w:rFonts w:ascii="Times New Roman" w:eastAsia="Times New Roman" w:hAnsi="Times New Roman" w:cs="Times New Roman"/>
          <w:sz w:val="24"/>
          <w:szCs w:val="24"/>
          <w:lang w:eastAsia="uk-UA"/>
        </w:rPr>
        <w:t>.”.</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71" w:name="n270"/>
      <w:bookmarkEnd w:id="271"/>
      <w:r w:rsidRPr="00A734A1">
        <w:rPr>
          <w:rFonts w:ascii="Times New Roman" w:eastAsia="Times New Roman" w:hAnsi="Times New Roman" w:cs="Times New Roman"/>
          <w:sz w:val="24"/>
          <w:szCs w:val="24"/>
          <w:lang w:eastAsia="uk-UA"/>
        </w:rPr>
        <w:lastRenderedPageBreak/>
        <w:t>3. У додатках до постанови:</w:t>
      </w:r>
    </w:p>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72" w:name="n271"/>
      <w:bookmarkEnd w:id="272"/>
      <w:r w:rsidRPr="00A734A1">
        <w:rPr>
          <w:rFonts w:ascii="Times New Roman" w:eastAsia="Times New Roman" w:hAnsi="Times New Roman" w:cs="Times New Roman"/>
          <w:sz w:val="24"/>
          <w:szCs w:val="24"/>
          <w:lang w:eastAsia="uk-UA"/>
        </w:rPr>
        <w:t>1) </w:t>
      </w:r>
      <w:hyperlink r:id="rId36" w:anchor="n211" w:tgtFrame="_blank" w:history="1">
        <w:r w:rsidRPr="00A734A1">
          <w:rPr>
            <w:rFonts w:ascii="Times New Roman" w:eastAsia="Times New Roman" w:hAnsi="Times New Roman" w:cs="Times New Roman"/>
            <w:color w:val="000099"/>
            <w:sz w:val="24"/>
            <w:szCs w:val="24"/>
            <w:u w:val="single"/>
            <w:lang w:eastAsia="uk-UA"/>
          </w:rPr>
          <w:t>додаток 1</w:t>
        </w:r>
      </w:hyperlink>
      <w:r w:rsidRPr="00A734A1">
        <w:rPr>
          <w:rFonts w:ascii="Times New Roman" w:eastAsia="Times New Roman" w:hAnsi="Times New Roman" w:cs="Times New Roman"/>
          <w:sz w:val="24"/>
          <w:szCs w:val="24"/>
          <w:lang w:eastAsia="uk-UA"/>
        </w:rPr>
        <w:t> викласти в такій редакції:</w:t>
      </w:r>
    </w:p>
    <w:tbl>
      <w:tblPr>
        <w:tblW w:w="5000" w:type="pct"/>
        <w:tblCellMar>
          <w:left w:w="0" w:type="dxa"/>
          <w:right w:w="0" w:type="dxa"/>
        </w:tblCellMar>
        <w:tblLook w:val="04A0" w:firstRow="1" w:lastRow="0" w:firstColumn="1" w:lastColumn="0" w:noHBand="0" w:noVBand="1"/>
      </w:tblPr>
      <w:tblGrid>
        <w:gridCol w:w="4481"/>
        <w:gridCol w:w="5152"/>
      </w:tblGrid>
      <w:tr w:rsidR="00A734A1" w:rsidRPr="00A734A1" w:rsidTr="00A734A1">
        <w:tc>
          <w:tcPr>
            <w:tcW w:w="2000" w:type="pct"/>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bookmarkStart w:id="273" w:name="n272"/>
            <w:bookmarkEnd w:id="273"/>
          </w:p>
        </w:tc>
        <w:tc>
          <w:tcPr>
            <w:tcW w:w="2300" w:type="pct"/>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“Додаток 1</w:t>
            </w:r>
            <w:r w:rsidRPr="00A734A1">
              <w:rPr>
                <w:rFonts w:ascii="Times New Roman" w:eastAsia="Times New Roman" w:hAnsi="Times New Roman" w:cs="Times New Roman"/>
                <w:sz w:val="24"/>
                <w:szCs w:val="24"/>
                <w:lang w:eastAsia="uk-UA"/>
              </w:rPr>
              <w:br/>
              <w:t>до постанови Кабінету Міністрів України</w:t>
            </w:r>
            <w:r w:rsidRPr="00A734A1">
              <w:rPr>
                <w:rFonts w:ascii="Times New Roman" w:eastAsia="Times New Roman" w:hAnsi="Times New Roman" w:cs="Times New Roman"/>
                <w:sz w:val="24"/>
                <w:szCs w:val="24"/>
                <w:lang w:eastAsia="uk-UA"/>
              </w:rPr>
              <w:br/>
              <w:t>від 5 квітня 2012 р. № 321</w:t>
            </w:r>
            <w:r w:rsidRPr="00A734A1">
              <w:rPr>
                <w:rFonts w:ascii="Times New Roman" w:eastAsia="Times New Roman" w:hAnsi="Times New Roman" w:cs="Times New Roman"/>
                <w:sz w:val="24"/>
                <w:szCs w:val="24"/>
                <w:lang w:eastAsia="uk-UA"/>
              </w:rPr>
              <w:br/>
              <w:t>(в редакції постанови Кабінету Міністрів України</w:t>
            </w:r>
            <w:r w:rsidRPr="00A734A1">
              <w:rPr>
                <w:rFonts w:ascii="Times New Roman" w:eastAsia="Times New Roman" w:hAnsi="Times New Roman" w:cs="Times New Roman"/>
                <w:sz w:val="24"/>
                <w:szCs w:val="24"/>
                <w:lang w:eastAsia="uk-UA"/>
              </w:rPr>
              <w:br/>
              <w:t>від 14 квітня 2021 р. № 362)</w:t>
            </w:r>
          </w:p>
        </w:tc>
      </w:tr>
    </w:tbl>
    <w:p w:rsidR="00A734A1" w:rsidRPr="00A734A1" w:rsidRDefault="00A734A1" w:rsidP="00A734A1">
      <w:pPr>
        <w:spacing w:before="300" w:after="450" w:line="240" w:lineRule="auto"/>
        <w:ind w:left="225" w:right="225"/>
        <w:jc w:val="center"/>
        <w:rPr>
          <w:rFonts w:ascii="Times New Roman" w:eastAsia="Times New Roman" w:hAnsi="Times New Roman" w:cs="Times New Roman"/>
          <w:sz w:val="24"/>
          <w:szCs w:val="24"/>
          <w:lang w:eastAsia="uk-UA"/>
        </w:rPr>
      </w:pPr>
      <w:bookmarkStart w:id="274" w:name="n273"/>
      <w:bookmarkEnd w:id="274"/>
      <w:r w:rsidRPr="00A734A1">
        <w:rPr>
          <w:rFonts w:ascii="Times New Roman" w:eastAsia="Times New Roman" w:hAnsi="Times New Roman" w:cs="Times New Roman"/>
          <w:b/>
          <w:bCs/>
          <w:sz w:val="32"/>
          <w:szCs w:val="32"/>
          <w:lang w:eastAsia="uk-UA"/>
        </w:rPr>
        <w:t>ПЕРЕЛІК</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b/>
          <w:bCs/>
          <w:sz w:val="32"/>
          <w:szCs w:val="32"/>
          <w:lang w:eastAsia="uk-UA"/>
        </w:rPr>
        <w:t>технічних та інших засобів реабілітації, якими забезпечуються особи з інвалідністю, діти з інвалідністю та інші окремі категорії населення</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54"/>
        <w:gridCol w:w="1169"/>
        <w:gridCol w:w="1710"/>
        <w:gridCol w:w="2052"/>
        <w:gridCol w:w="1310"/>
        <w:gridCol w:w="2844"/>
      </w:tblGrid>
      <w:tr w:rsidR="00A734A1" w:rsidRPr="00A734A1" w:rsidTr="00A734A1">
        <w:trPr>
          <w:trHeight w:val="24"/>
        </w:trPr>
        <w:tc>
          <w:tcPr>
            <w:tcW w:w="5835" w:type="dxa"/>
            <w:gridSpan w:val="3"/>
            <w:tcBorders>
              <w:top w:val="single" w:sz="6" w:space="0" w:color="000000"/>
              <w:left w:val="nil"/>
              <w:bottom w:val="single" w:sz="6" w:space="0" w:color="000000"/>
              <w:right w:val="single" w:sz="6" w:space="0" w:color="000000"/>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bookmarkStart w:id="275" w:name="n274"/>
            <w:bookmarkEnd w:id="275"/>
            <w:r w:rsidRPr="00A734A1">
              <w:rPr>
                <w:rFonts w:ascii="Times New Roman" w:eastAsia="Times New Roman" w:hAnsi="Times New Roman" w:cs="Times New Roman"/>
                <w:sz w:val="24"/>
                <w:szCs w:val="24"/>
                <w:lang w:eastAsia="uk-UA"/>
              </w:rPr>
              <w:t>Підклас, вид виробу</w:t>
            </w:r>
          </w:p>
        </w:tc>
        <w:tc>
          <w:tcPr>
            <w:tcW w:w="3135" w:type="dxa"/>
            <w:tcBorders>
              <w:top w:val="single" w:sz="6" w:space="0" w:color="000000"/>
              <w:left w:val="single" w:sz="6" w:space="0" w:color="000000"/>
              <w:bottom w:val="single" w:sz="6" w:space="0" w:color="000000"/>
              <w:right w:val="single" w:sz="6" w:space="0" w:color="000000"/>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Строк, на який видається виріб, років/місяців,</w:t>
            </w:r>
            <w:r w:rsidRPr="00A734A1">
              <w:rPr>
                <w:rFonts w:ascii="Times New Roman" w:eastAsia="Times New Roman" w:hAnsi="Times New Roman" w:cs="Times New Roman"/>
                <w:sz w:val="24"/>
                <w:szCs w:val="24"/>
                <w:lang w:eastAsia="uk-UA"/>
              </w:rPr>
              <w:br/>
              <w:t>вікова категорія</w:t>
            </w:r>
          </w:p>
        </w:tc>
        <w:tc>
          <w:tcPr>
            <w:tcW w:w="2100" w:type="dxa"/>
            <w:tcBorders>
              <w:top w:val="single" w:sz="6" w:space="0" w:color="000000"/>
              <w:left w:val="single" w:sz="6" w:space="0" w:color="000000"/>
              <w:bottom w:val="single" w:sz="6" w:space="0" w:color="000000"/>
              <w:right w:val="single" w:sz="6" w:space="0" w:color="000000"/>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Кількість, одиниць (для взуття - пар)</w:t>
            </w:r>
          </w:p>
        </w:tc>
        <w:tc>
          <w:tcPr>
            <w:tcW w:w="1560" w:type="dxa"/>
            <w:tcBorders>
              <w:top w:val="single" w:sz="6" w:space="0" w:color="000000"/>
              <w:left w:val="single" w:sz="6" w:space="0" w:color="000000"/>
              <w:bottom w:val="single" w:sz="6" w:space="0" w:color="000000"/>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Код згідно з ISO 9999</w:t>
            </w:r>
          </w:p>
        </w:tc>
      </w:tr>
      <w:tr w:rsidR="00A734A1" w:rsidRPr="00A734A1" w:rsidTr="00A734A1">
        <w:trPr>
          <w:trHeight w:val="24"/>
        </w:trPr>
        <w:tc>
          <w:tcPr>
            <w:tcW w:w="12735" w:type="dxa"/>
            <w:gridSpan w:val="6"/>
            <w:tcBorders>
              <w:top w:val="single" w:sz="6" w:space="0" w:color="000000"/>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Протезно-ортопедичні вироби</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0305" w:type="dxa"/>
            <w:gridSpan w:val="4"/>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Система </w:t>
            </w:r>
            <w:proofErr w:type="spellStart"/>
            <w:r w:rsidRPr="00A734A1">
              <w:rPr>
                <w:rFonts w:ascii="Times New Roman" w:eastAsia="Times New Roman" w:hAnsi="Times New Roman" w:cs="Times New Roman"/>
                <w:sz w:val="24"/>
                <w:szCs w:val="24"/>
                <w:lang w:eastAsia="uk-UA"/>
              </w:rPr>
              <w:t>ортезів</w:t>
            </w:r>
            <w:proofErr w:type="spellEnd"/>
            <w:r w:rsidRPr="00A734A1">
              <w:rPr>
                <w:rFonts w:ascii="Times New Roman" w:eastAsia="Times New Roman" w:hAnsi="Times New Roman" w:cs="Times New Roman"/>
                <w:sz w:val="24"/>
                <w:szCs w:val="24"/>
                <w:lang w:eastAsia="uk-UA"/>
              </w:rPr>
              <w:t xml:space="preserve"> на хребет:</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ортези на </w:t>
            </w:r>
            <w:proofErr w:type="spellStart"/>
            <w:r w:rsidRPr="00A734A1">
              <w:rPr>
                <w:rFonts w:ascii="Times New Roman" w:eastAsia="Times New Roman" w:hAnsi="Times New Roman" w:cs="Times New Roman"/>
                <w:sz w:val="24"/>
                <w:szCs w:val="24"/>
                <w:lang w:eastAsia="uk-UA"/>
              </w:rPr>
              <w:t>крижово</w:t>
            </w:r>
            <w:proofErr w:type="spellEnd"/>
            <w:r w:rsidRPr="00A734A1">
              <w:rPr>
                <w:rFonts w:ascii="Times New Roman" w:eastAsia="Times New Roman" w:hAnsi="Times New Roman" w:cs="Times New Roman"/>
                <w:sz w:val="24"/>
                <w:szCs w:val="24"/>
                <w:lang w:eastAsia="uk-UA"/>
              </w:rPr>
              <w:t>-клубовий відділ хребта (бандажі грижові)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більше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06 03 03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ортези на </w:t>
            </w:r>
            <w:proofErr w:type="spellStart"/>
            <w:r w:rsidRPr="00A734A1">
              <w:rPr>
                <w:rFonts w:ascii="Times New Roman" w:eastAsia="Times New Roman" w:hAnsi="Times New Roman" w:cs="Times New Roman"/>
                <w:sz w:val="24"/>
                <w:szCs w:val="24"/>
                <w:lang w:eastAsia="uk-UA"/>
              </w:rPr>
              <w:t>попереково</w:t>
            </w:r>
            <w:proofErr w:type="spellEnd"/>
            <w:r w:rsidRPr="00A734A1">
              <w:rPr>
                <w:rFonts w:ascii="Times New Roman" w:eastAsia="Times New Roman" w:hAnsi="Times New Roman" w:cs="Times New Roman"/>
                <w:sz w:val="24"/>
                <w:szCs w:val="24"/>
                <w:lang w:eastAsia="uk-UA"/>
              </w:rPr>
              <w:t>-крижовий відділ хребта (бандажі, пояси)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місяців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06 03 06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грудний, поперековий, крижовий</w:t>
            </w:r>
            <w:r w:rsidRPr="00A734A1">
              <w:rPr>
                <w:rFonts w:ascii="Times New Roman" w:eastAsia="Times New Roman" w:hAnsi="Times New Roman" w:cs="Times New Roman"/>
                <w:sz w:val="24"/>
                <w:szCs w:val="24"/>
                <w:lang w:eastAsia="uk-UA"/>
              </w:rPr>
              <w:br/>
              <w:t>відділи хребта (корсети)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06 03 09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шийний відділ хребта (</w:t>
            </w:r>
            <w:proofErr w:type="spellStart"/>
            <w:r w:rsidRPr="00A734A1">
              <w:rPr>
                <w:rFonts w:ascii="Times New Roman" w:eastAsia="Times New Roman" w:hAnsi="Times New Roman" w:cs="Times New Roman"/>
                <w:sz w:val="24"/>
                <w:szCs w:val="24"/>
                <w:lang w:eastAsia="uk-UA"/>
              </w:rPr>
              <w:t>головотримачі</w:t>
            </w:r>
            <w:proofErr w:type="spellEnd"/>
            <w:r w:rsidRPr="00A734A1">
              <w:rPr>
                <w:rFonts w:ascii="Times New Roman" w:eastAsia="Times New Roman" w:hAnsi="Times New Roman" w:cs="Times New Roman"/>
                <w:sz w:val="24"/>
                <w:szCs w:val="24"/>
                <w:lang w:eastAsia="uk-UA"/>
              </w:rPr>
              <w:t>)</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06 03 12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ортези на шийний, грудний відділи хребта (коректори постави, </w:t>
            </w:r>
            <w:proofErr w:type="spellStart"/>
            <w:r w:rsidRPr="00A734A1">
              <w:rPr>
                <w:rFonts w:ascii="Times New Roman" w:eastAsia="Times New Roman" w:hAnsi="Times New Roman" w:cs="Times New Roman"/>
                <w:sz w:val="24"/>
                <w:szCs w:val="24"/>
                <w:lang w:eastAsia="uk-UA"/>
              </w:rPr>
              <w:t>реклінатори</w:t>
            </w:r>
            <w:proofErr w:type="spellEnd"/>
            <w:r w:rsidRPr="00A734A1">
              <w:rPr>
                <w:rFonts w:ascii="Times New Roman" w:eastAsia="Times New Roman" w:hAnsi="Times New Roman" w:cs="Times New Roman"/>
                <w:sz w:val="24"/>
                <w:szCs w:val="24"/>
                <w:lang w:eastAsia="uk-UA"/>
              </w:rPr>
              <w:t>, корсети)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06 03 15</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ортези на шийний, грудний, поперековий, </w:t>
            </w:r>
            <w:r w:rsidRPr="00A734A1">
              <w:rPr>
                <w:rFonts w:ascii="Times New Roman" w:eastAsia="Times New Roman" w:hAnsi="Times New Roman" w:cs="Times New Roman"/>
                <w:sz w:val="24"/>
                <w:szCs w:val="24"/>
                <w:lang w:eastAsia="uk-UA"/>
              </w:rPr>
              <w:lastRenderedPageBreak/>
              <w:t>крижовий відділи хребта (корсети)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06 03 18</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для сидіння</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18 09 31</w:t>
            </w:r>
          </w:p>
        </w:tc>
      </w:tr>
      <w:tr w:rsidR="00A734A1" w:rsidRPr="00A734A1" w:rsidTr="00A734A1">
        <w:trPr>
          <w:trHeight w:val="24"/>
        </w:trPr>
        <w:tc>
          <w:tcPr>
            <w:tcW w:w="795" w:type="dxa"/>
            <w:vMerge w:val="restart"/>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Система </w:t>
            </w:r>
            <w:proofErr w:type="spellStart"/>
            <w:r w:rsidRPr="00A734A1">
              <w:rPr>
                <w:rFonts w:ascii="Times New Roman" w:eastAsia="Times New Roman" w:hAnsi="Times New Roman" w:cs="Times New Roman"/>
                <w:sz w:val="24"/>
                <w:szCs w:val="24"/>
                <w:lang w:eastAsia="uk-UA"/>
              </w:rPr>
              <w:t>ортезів</w:t>
            </w:r>
            <w:proofErr w:type="spellEnd"/>
            <w:r w:rsidRPr="00A734A1">
              <w:rPr>
                <w:rFonts w:ascii="Times New Roman" w:eastAsia="Times New Roman" w:hAnsi="Times New Roman" w:cs="Times New Roman"/>
                <w:sz w:val="24"/>
                <w:szCs w:val="24"/>
                <w:lang w:eastAsia="uk-UA"/>
              </w:rPr>
              <w:t xml:space="preserve"> на верхні кінцівки: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w:t>
            </w:r>
          </w:p>
        </w:tc>
      </w:tr>
      <w:tr w:rsidR="00A734A1" w:rsidRPr="00A734A1" w:rsidTr="00A734A1">
        <w:trPr>
          <w:trHeight w:val="24"/>
        </w:trPr>
        <w:tc>
          <w:tcPr>
            <w:tcW w:w="0" w:type="auto"/>
            <w:vMerge/>
            <w:tcBorders>
              <w:top w:val="nil"/>
              <w:left w:val="nil"/>
              <w:bottom w:val="nil"/>
              <w:right w:val="nil"/>
            </w:tcBorders>
            <w:hideMark/>
          </w:tcPr>
          <w:p w:rsidR="00A734A1" w:rsidRPr="00A734A1" w:rsidRDefault="00A734A1" w:rsidP="00A734A1">
            <w:pPr>
              <w:spacing w:after="0" w:line="240" w:lineRule="auto"/>
              <w:rPr>
                <w:rFonts w:ascii="Times New Roman" w:eastAsia="Times New Roman" w:hAnsi="Times New Roman" w:cs="Times New Roman"/>
                <w:sz w:val="24"/>
                <w:szCs w:val="24"/>
                <w:lang w:eastAsia="uk-UA"/>
              </w:rPr>
            </w:pPr>
          </w:p>
        </w:tc>
        <w:tc>
          <w:tcPr>
            <w:tcW w:w="11895" w:type="dxa"/>
            <w:gridSpan w:val="5"/>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шарнірні</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1895" w:type="dxa"/>
            <w:gridSpan w:val="5"/>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безшарнірні</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пальці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кисть</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06 06 06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зап’ясток - кисть</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06 06 12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зап’ясток - кисть - пальці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06 06 13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лікоть</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06 06 15</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лікоть - зап’ясток - кисть</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06 06 19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передпліччя</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06 06 20</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плече</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06 06 21</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плече - лікоть</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06 06 24</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плече - лікоть - зап’ясток - кисть,</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06 06 30</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у тому числі компресійний рукав</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04 06 06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Система </w:t>
            </w:r>
            <w:proofErr w:type="spellStart"/>
            <w:r w:rsidRPr="00A734A1">
              <w:rPr>
                <w:rFonts w:ascii="Times New Roman" w:eastAsia="Times New Roman" w:hAnsi="Times New Roman" w:cs="Times New Roman"/>
                <w:sz w:val="24"/>
                <w:szCs w:val="24"/>
                <w:lang w:eastAsia="uk-UA"/>
              </w:rPr>
              <w:t>ортезів</w:t>
            </w:r>
            <w:proofErr w:type="spellEnd"/>
            <w:r w:rsidRPr="00A734A1">
              <w:rPr>
                <w:rFonts w:ascii="Times New Roman" w:eastAsia="Times New Roman" w:hAnsi="Times New Roman" w:cs="Times New Roman"/>
                <w:sz w:val="24"/>
                <w:szCs w:val="24"/>
                <w:lang w:eastAsia="uk-UA"/>
              </w:rPr>
              <w:t xml:space="preserve"> на нижні кінцівки: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1895" w:type="dxa"/>
            <w:gridSpan w:val="5"/>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шарнірні</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1895" w:type="dxa"/>
            <w:gridSpan w:val="5"/>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безшарнірні</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гомілковостопний суглоб - стопу</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місяців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06 12 06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від 7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колінний суглоб</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6 місяців - вік до 7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від 7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06 12 09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колінний, гомілковостопний суглоб - стопу</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місяців - вік до 7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від 7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06 12 12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гомілку безшарнірні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місяців - вік до 7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від 7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06 12 13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тазостегновий суглоб</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місяців - вік до 7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від 7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06 12 15</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тазостегновий, колінний суглоб</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місяців - вік до 7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від 7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06 12 16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стегно безшарнірні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місяців - вік до 7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від 7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06 12 17</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тазостегновий, колінний, гомілковостопний суглоб - стопу</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r w:rsidRPr="00A734A1">
              <w:rPr>
                <w:rFonts w:ascii="Times New Roman" w:eastAsia="Times New Roman" w:hAnsi="Times New Roman" w:cs="Times New Roman"/>
                <w:sz w:val="24"/>
                <w:szCs w:val="24"/>
                <w:lang w:eastAsia="uk-UA"/>
              </w:rPr>
              <w:br/>
              <w:t>6 місяців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місяців - вік до 7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від 7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06 12 18</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ортези на грудний, поперековий відділи хребта, тазостегновий, колінний, гомілковостопний суглоб-стопу</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місяців - вік до 7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від 7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06 12 19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w:t>
            </w:r>
          </w:p>
        </w:tc>
        <w:tc>
          <w:tcPr>
            <w:tcW w:w="10305" w:type="dxa"/>
            <w:gridSpan w:val="4"/>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Система протезів верхніх кінцівок:</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06 18</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після ампутації на різних рівнях кисті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06 18 03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протези після вичленення в </w:t>
            </w:r>
            <w:proofErr w:type="spellStart"/>
            <w:r w:rsidRPr="00A734A1">
              <w:rPr>
                <w:rFonts w:ascii="Times New Roman" w:eastAsia="Times New Roman" w:hAnsi="Times New Roman" w:cs="Times New Roman"/>
                <w:sz w:val="24"/>
                <w:szCs w:val="24"/>
                <w:lang w:eastAsia="uk-UA"/>
              </w:rPr>
              <w:t>промене</w:t>
            </w:r>
            <w:proofErr w:type="spellEnd"/>
            <w:r w:rsidRPr="00A734A1">
              <w:rPr>
                <w:rFonts w:ascii="Times New Roman" w:eastAsia="Times New Roman" w:hAnsi="Times New Roman" w:cs="Times New Roman"/>
                <w:sz w:val="24"/>
                <w:szCs w:val="24"/>
                <w:lang w:eastAsia="uk-UA"/>
              </w:rPr>
              <w:t>-зап’ястковому суглобі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06 18 06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передпліччя</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06 18 09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після вичленення в ліктьовому суглобі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06 18 12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плеча</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06 18 15</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після вичленення в плечовому суглобі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06 18 18</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протези після </w:t>
            </w:r>
            <w:proofErr w:type="spellStart"/>
            <w:r w:rsidRPr="00A734A1">
              <w:rPr>
                <w:rFonts w:ascii="Times New Roman" w:eastAsia="Times New Roman" w:hAnsi="Times New Roman" w:cs="Times New Roman"/>
                <w:sz w:val="24"/>
                <w:szCs w:val="24"/>
                <w:lang w:eastAsia="uk-UA"/>
              </w:rPr>
              <w:t>міжлопатково</w:t>
            </w:r>
            <w:proofErr w:type="spellEnd"/>
            <w:r w:rsidRPr="00A734A1">
              <w:rPr>
                <w:rFonts w:ascii="Times New Roman" w:eastAsia="Times New Roman" w:hAnsi="Times New Roman" w:cs="Times New Roman"/>
                <w:sz w:val="24"/>
                <w:szCs w:val="24"/>
                <w:lang w:eastAsia="uk-UA"/>
              </w:rPr>
              <w:t>-грудної ампутації</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06 18 21</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5.</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Система протезів нижніх кінцівок:</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06 24</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стопи (протези після ампутації в різних частинах стопи)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вік більше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06 24 03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для осіб І ступеня функціональних можливостей;</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для осіб II та III ступеня функціональних можливостей</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після вичленення в гомілковостопному суглобі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06 24 06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гомілки (протези після ампутації нижче колінного суглоба)</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06 24 09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після вичленення в колінному суглобі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06 24 12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стегна (протези після ампутації вище колінного суглоба)</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06 24 15</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після вичленення в тазостегновому суглобі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більше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06 24 18</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 - вік до 7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молочної залози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1рік 6 місяців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06 30 18</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ліфи для кріплення протезів молочної залози, в тому числі спеціальні ліфи для занять фізичною культурою і плаванням (купальник)</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1рік 6 місяців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протези молочної залози післяопераційні (видаються кожного разу після операції)</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636"/>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ліфи для кріплення протезів молочної залози післяопераційні (видаються кожного разу після операції)</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134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7.</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Ортопедичне взуття (К4, К5, К6, К7, К8, К9, К10, К13, К14, К15, К16, К17, К18)</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роки - вік більше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місяців - вік до 7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8 місяців - вік від 7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06 33 06</w:t>
            </w:r>
          </w:p>
        </w:tc>
      </w:tr>
      <w:tr w:rsidR="00A734A1" w:rsidRPr="00A734A1" w:rsidTr="00A734A1">
        <w:trPr>
          <w:trHeight w:val="24"/>
        </w:trPr>
        <w:tc>
          <w:tcPr>
            <w:tcW w:w="12735" w:type="dxa"/>
            <w:gridSpan w:val="6"/>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Спеціальні засоби для самообслуговування та догляду</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8.</w:t>
            </w:r>
          </w:p>
        </w:tc>
        <w:tc>
          <w:tcPr>
            <w:tcW w:w="10305" w:type="dxa"/>
            <w:gridSpan w:val="4"/>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Допоміжні засоби для особистого догляду та захисту:</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0305" w:type="dxa"/>
            <w:gridSpan w:val="4"/>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захисні засоби, що одягаються на тіло</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09 06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засоби для захисту кистей рук (рукавиці)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09 06 15</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засоби для захисту області колінного суглоба або нижньої кінцівки (наколінники)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09 06 18</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засоби для захисту тулуба або всього тіла:</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09 06 24</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 подушки </w:t>
            </w:r>
            <w:proofErr w:type="spellStart"/>
            <w:r w:rsidRPr="00A734A1">
              <w:rPr>
                <w:rFonts w:ascii="Times New Roman" w:eastAsia="Times New Roman" w:hAnsi="Times New Roman" w:cs="Times New Roman"/>
                <w:sz w:val="24"/>
                <w:szCs w:val="24"/>
                <w:lang w:eastAsia="uk-UA"/>
              </w:rPr>
              <w:t>абдукційні</w:t>
            </w:r>
            <w:proofErr w:type="spellEnd"/>
            <w:r w:rsidRPr="00A734A1">
              <w:rPr>
                <w:rFonts w:ascii="Times New Roman" w:eastAsia="Times New Roman" w:hAnsi="Times New Roman" w:cs="Times New Roman"/>
                <w:sz w:val="24"/>
                <w:szCs w:val="24"/>
                <w:lang w:eastAsia="uk-UA"/>
              </w:rPr>
              <w:t xml:space="preserve">, косинки, </w:t>
            </w:r>
            <w:proofErr w:type="spellStart"/>
            <w:r w:rsidRPr="00A734A1">
              <w:rPr>
                <w:rFonts w:ascii="Times New Roman" w:eastAsia="Times New Roman" w:hAnsi="Times New Roman" w:cs="Times New Roman"/>
                <w:sz w:val="24"/>
                <w:szCs w:val="24"/>
                <w:lang w:eastAsia="uk-UA"/>
              </w:rPr>
              <w:t>обтуратори</w:t>
            </w:r>
            <w:proofErr w:type="spellEnd"/>
            <w:r w:rsidRPr="00A734A1">
              <w:rPr>
                <w:rFonts w:ascii="Times New Roman" w:eastAsia="Times New Roman" w:hAnsi="Times New Roman" w:cs="Times New Roman"/>
                <w:sz w:val="24"/>
                <w:szCs w:val="24"/>
                <w:lang w:eastAsia="uk-UA"/>
              </w:rPr>
              <w:t>, суспензорії</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 вкладиші із силіконової або </w:t>
            </w:r>
            <w:proofErr w:type="spellStart"/>
            <w:r w:rsidRPr="00A734A1">
              <w:rPr>
                <w:rFonts w:ascii="Times New Roman" w:eastAsia="Times New Roman" w:hAnsi="Times New Roman" w:cs="Times New Roman"/>
                <w:sz w:val="24"/>
                <w:szCs w:val="24"/>
                <w:lang w:eastAsia="uk-UA"/>
              </w:rPr>
              <w:t>гелевої</w:t>
            </w:r>
            <w:proofErr w:type="spellEnd"/>
            <w:r w:rsidRPr="00A734A1">
              <w:rPr>
                <w:rFonts w:ascii="Times New Roman" w:eastAsia="Times New Roman" w:hAnsi="Times New Roman" w:cs="Times New Roman"/>
                <w:sz w:val="24"/>
                <w:szCs w:val="24"/>
                <w:lang w:eastAsia="uk-UA"/>
              </w:rPr>
              <w:t xml:space="preserve"> композиції для кукс верхніх та нижніх кінцівок</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 подушки </w:t>
            </w:r>
            <w:proofErr w:type="spellStart"/>
            <w:r w:rsidRPr="00A734A1">
              <w:rPr>
                <w:rFonts w:ascii="Times New Roman" w:eastAsia="Times New Roman" w:hAnsi="Times New Roman" w:cs="Times New Roman"/>
                <w:sz w:val="24"/>
                <w:szCs w:val="24"/>
                <w:lang w:eastAsia="uk-UA"/>
              </w:rPr>
              <w:t>протипролежневі</w:t>
            </w:r>
            <w:proofErr w:type="spellEnd"/>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комплект чохлів для кукси верхньої кінцівки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комплект чохлів для кукси нижньої кінцівки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 рік</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9.</w:t>
            </w:r>
          </w:p>
        </w:tc>
        <w:tc>
          <w:tcPr>
            <w:tcW w:w="10305" w:type="dxa"/>
            <w:gridSpan w:val="4"/>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Допоміжні засоби для особистої гігієни:</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09 12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крісла-стільці (на колесах і без них)</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4 роки - вік більше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09 12 03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туалетні опори для рук та туалетні опори для спини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09 12 09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сидіння-вставки для унітазу</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09 12 15</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сидіння для ванни, сидіння для душу, табурети та стільці для душу, підставки для ванни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09 33 03</w:t>
            </w:r>
          </w:p>
        </w:tc>
      </w:tr>
      <w:tr w:rsidR="00A734A1" w:rsidRPr="00A734A1" w:rsidTr="00A734A1">
        <w:trPr>
          <w:trHeight w:val="24"/>
        </w:trPr>
        <w:tc>
          <w:tcPr>
            <w:tcW w:w="12735" w:type="dxa"/>
            <w:gridSpan w:val="6"/>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Допоміжні засоби для особистої рухомості, переміщення та підйому</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10.</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Засоби для ходіння, керовані однією рукою:</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палиці (в тому числі палиці тактильні)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12 03 03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палиці з трьома або більше ніжками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12 03 16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милиці ліктьові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12 03 06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милиці з опорою на передпліччя</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12 03 09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милиці пахові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12 03 12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11.</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Засоби для ходіння, керовані обома руками: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ходунки-рамки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12 06 03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ходунки на колесах</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 - вік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або 6 років - вік більше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12 06 06</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ходунки-стільці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12 06 09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ходунки-столи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12 06 12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Допоміжні засоби для переміщення або переносу:</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12 30</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кошики (стільці) для перенесення</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10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12 30 18</w:t>
            </w:r>
          </w:p>
        </w:tc>
      </w:tr>
      <w:tr w:rsidR="00A734A1" w:rsidRPr="00A734A1" w:rsidTr="00A734A1">
        <w:trPr>
          <w:trHeight w:val="24"/>
        </w:trPr>
        <w:tc>
          <w:tcPr>
            <w:tcW w:w="12735" w:type="dxa"/>
            <w:gridSpan w:val="6"/>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Засоби для пересування</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13.</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Крісла колісні: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крісла-</w:t>
            </w:r>
            <w:proofErr w:type="spellStart"/>
            <w:r w:rsidRPr="00A734A1">
              <w:rPr>
                <w:rFonts w:ascii="Times New Roman" w:eastAsia="Times New Roman" w:hAnsi="Times New Roman" w:cs="Times New Roman"/>
                <w:sz w:val="24"/>
                <w:szCs w:val="24"/>
                <w:lang w:eastAsia="uk-UA"/>
              </w:rPr>
              <w:t>каталки</w:t>
            </w:r>
            <w:proofErr w:type="spellEnd"/>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12 22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низькоактивні крісла колісні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12 22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roofErr w:type="spellStart"/>
            <w:r w:rsidRPr="00A734A1">
              <w:rPr>
                <w:rFonts w:ascii="Times New Roman" w:eastAsia="Times New Roman" w:hAnsi="Times New Roman" w:cs="Times New Roman"/>
                <w:sz w:val="24"/>
                <w:szCs w:val="24"/>
                <w:lang w:eastAsia="uk-UA"/>
              </w:rPr>
              <w:t>середньоактивні</w:t>
            </w:r>
            <w:proofErr w:type="spellEnd"/>
            <w:r w:rsidRPr="00A734A1">
              <w:rPr>
                <w:rFonts w:ascii="Times New Roman" w:eastAsia="Times New Roman" w:hAnsi="Times New Roman" w:cs="Times New Roman"/>
                <w:sz w:val="24"/>
                <w:szCs w:val="24"/>
                <w:lang w:eastAsia="uk-UA"/>
              </w:rPr>
              <w:t xml:space="preserve"> крісла колісні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 - вік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 - вік більше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12 22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активні крісла колісні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або 5 років - вік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або 6 років - вік більше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12 22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багатофункціональні крісла колісні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або 6 років - вік більше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12 22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багатофункціональні крісла колісні для дітей з інвалідністю</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або 5 років - вік до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12 22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крісла колісні з електроприводом</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років - вік від 7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8 років - вік більше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12 23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електроскутери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10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12 23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дорожні крісла колісні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12 22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повзуни, дошки для</w:t>
            </w:r>
            <w:r w:rsidRPr="00A734A1">
              <w:rPr>
                <w:rFonts w:ascii="Times New Roman" w:eastAsia="Times New Roman" w:hAnsi="Times New Roman" w:cs="Times New Roman"/>
                <w:sz w:val="24"/>
                <w:szCs w:val="24"/>
                <w:lang w:eastAsia="uk-UA"/>
              </w:rPr>
              <w:br/>
              <w:t>пересування (коляски малогабаритні)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12 27 15</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триколісні велосипеди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4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12 18 06</w:t>
            </w:r>
            <w:r w:rsidRPr="00A734A1">
              <w:rPr>
                <w:rFonts w:ascii="Times New Roman" w:eastAsia="Times New Roman" w:hAnsi="Times New Roman" w:cs="Times New Roman"/>
                <w:sz w:val="24"/>
                <w:szCs w:val="24"/>
                <w:lang w:eastAsia="uk-UA"/>
              </w:rPr>
              <w:br/>
              <w:t>12 18 09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14.</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Допоміжні засоби для підйому</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roofErr w:type="spellStart"/>
            <w:r w:rsidRPr="00A734A1">
              <w:rPr>
                <w:rFonts w:ascii="Times New Roman" w:eastAsia="Times New Roman" w:hAnsi="Times New Roman" w:cs="Times New Roman"/>
                <w:sz w:val="24"/>
                <w:szCs w:val="24"/>
                <w:lang w:eastAsia="uk-UA"/>
              </w:rPr>
              <w:t>пожиттєво</w:t>
            </w:r>
            <w:proofErr w:type="spellEnd"/>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12735" w:type="dxa"/>
            <w:gridSpan w:val="6"/>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Меблі та оснащення</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lastRenderedPageBreak/>
              <w:t>15.</w:t>
            </w:r>
          </w:p>
        </w:tc>
        <w:tc>
          <w:tcPr>
            <w:tcW w:w="10305" w:type="dxa"/>
            <w:gridSpan w:val="4"/>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Меблі:</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18</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столи (робочі, </w:t>
            </w:r>
            <w:proofErr w:type="spellStart"/>
            <w:r w:rsidRPr="00A734A1">
              <w:rPr>
                <w:rFonts w:ascii="Times New Roman" w:eastAsia="Times New Roman" w:hAnsi="Times New Roman" w:cs="Times New Roman"/>
                <w:sz w:val="24"/>
                <w:szCs w:val="24"/>
                <w:lang w:eastAsia="uk-UA"/>
              </w:rPr>
              <w:t>приліжкові</w:t>
            </w:r>
            <w:proofErr w:type="spellEnd"/>
            <w:r w:rsidRPr="00A734A1">
              <w:rPr>
                <w:rFonts w:ascii="Times New Roman" w:eastAsia="Times New Roman" w:hAnsi="Times New Roman" w:cs="Times New Roman"/>
                <w:sz w:val="24"/>
                <w:szCs w:val="24"/>
                <w:lang w:eastAsia="uk-UA"/>
              </w:rPr>
              <w:t xml:space="preserve">, столи-парти, </w:t>
            </w:r>
            <w:proofErr w:type="spellStart"/>
            <w:r w:rsidRPr="00A734A1">
              <w:rPr>
                <w:rFonts w:ascii="Times New Roman" w:eastAsia="Times New Roman" w:hAnsi="Times New Roman" w:cs="Times New Roman"/>
                <w:sz w:val="24"/>
                <w:szCs w:val="24"/>
                <w:lang w:eastAsia="uk-UA"/>
              </w:rPr>
              <w:t>стійки</w:t>
            </w:r>
            <w:proofErr w:type="spellEnd"/>
            <w:r w:rsidRPr="00A734A1">
              <w:rPr>
                <w:rFonts w:ascii="Times New Roman" w:eastAsia="Times New Roman" w:hAnsi="Times New Roman" w:cs="Times New Roman"/>
                <w:sz w:val="24"/>
                <w:szCs w:val="24"/>
                <w:lang w:eastAsia="uk-UA"/>
              </w:rPr>
              <w:t xml:space="preserve">-парти, </w:t>
            </w:r>
            <w:proofErr w:type="spellStart"/>
            <w:r w:rsidRPr="00A734A1">
              <w:rPr>
                <w:rFonts w:ascii="Times New Roman" w:eastAsia="Times New Roman" w:hAnsi="Times New Roman" w:cs="Times New Roman"/>
                <w:sz w:val="24"/>
                <w:szCs w:val="24"/>
                <w:lang w:eastAsia="uk-UA"/>
              </w:rPr>
              <w:t>стійки</w:t>
            </w:r>
            <w:proofErr w:type="spellEnd"/>
            <w:r w:rsidRPr="00A734A1">
              <w:rPr>
                <w:rFonts w:ascii="Times New Roman" w:eastAsia="Times New Roman" w:hAnsi="Times New Roman" w:cs="Times New Roman"/>
                <w:sz w:val="24"/>
                <w:szCs w:val="24"/>
                <w:lang w:eastAsia="uk-UA"/>
              </w:rPr>
              <w:t>, підставки)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5 років - вік до 18 років;</w:t>
            </w:r>
          </w:p>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6 або 9 років - вік більше 18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18 03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меблі для сидіння (стільці, табурети, спеціальні меблі)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18 09</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ліжка</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roofErr w:type="spellStart"/>
            <w:r w:rsidRPr="00A734A1">
              <w:rPr>
                <w:rFonts w:ascii="Times New Roman" w:eastAsia="Times New Roman" w:hAnsi="Times New Roman" w:cs="Times New Roman"/>
                <w:sz w:val="24"/>
                <w:szCs w:val="24"/>
                <w:lang w:eastAsia="uk-UA"/>
              </w:rPr>
              <w:t>пожиттєво</w:t>
            </w:r>
            <w:proofErr w:type="spellEnd"/>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18 12</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матраци </w:t>
            </w:r>
            <w:proofErr w:type="spellStart"/>
            <w:r w:rsidRPr="00A734A1">
              <w:rPr>
                <w:rFonts w:ascii="Times New Roman" w:eastAsia="Times New Roman" w:hAnsi="Times New Roman" w:cs="Times New Roman"/>
                <w:sz w:val="24"/>
                <w:szCs w:val="24"/>
                <w:lang w:eastAsia="uk-UA"/>
              </w:rPr>
              <w:t>протипролежневі</w:t>
            </w:r>
            <w:proofErr w:type="spellEnd"/>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3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18 12 18</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стінки шведські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roofErr w:type="spellStart"/>
            <w:r w:rsidRPr="00A734A1">
              <w:rPr>
                <w:rFonts w:ascii="Times New Roman" w:eastAsia="Times New Roman" w:hAnsi="Times New Roman" w:cs="Times New Roman"/>
                <w:sz w:val="24"/>
                <w:szCs w:val="24"/>
                <w:lang w:eastAsia="uk-UA"/>
              </w:rPr>
              <w:t>пожиттєво</w:t>
            </w:r>
            <w:proofErr w:type="spellEnd"/>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16.</w:t>
            </w:r>
          </w:p>
        </w:tc>
        <w:tc>
          <w:tcPr>
            <w:tcW w:w="11895" w:type="dxa"/>
            <w:gridSpan w:val="5"/>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Оснащення:</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бруси та поручні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10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18 18 03</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зафіксовані поручні для схоплення та руків’я</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10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18 18 06</w:t>
            </w:r>
          </w:p>
        </w:tc>
      </w:tr>
      <w:tr w:rsidR="00A734A1" w:rsidRPr="00A734A1" w:rsidTr="00A734A1">
        <w:trPr>
          <w:trHeight w:val="24"/>
        </w:trPr>
        <w:tc>
          <w:tcPr>
            <w:tcW w:w="12735" w:type="dxa"/>
            <w:gridSpan w:val="6"/>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Спеціальні засоби для спілкування та обміну інформацією</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17.</w:t>
            </w: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Спеціальні засоби для орієнтування, спілкування та обміну інформацією:</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21</w:t>
            </w: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диктофони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5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годинники (за вибором):</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механічні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5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електронні</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2 роки</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мобільні телефони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5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 xml:space="preserve">світлові / </w:t>
            </w:r>
            <w:proofErr w:type="spellStart"/>
            <w:r w:rsidRPr="00A734A1">
              <w:rPr>
                <w:rFonts w:ascii="Times New Roman" w:eastAsia="Times New Roman" w:hAnsi="Times New Roman" w:cs="Times New Roman"/>
                <w:sz w:val="24"/>
                <w:szCs w:val="24"/>
                <w:lang w:eastAsia="uk-UA"/>
              </w:rPr>
              <w:t>вібросигналізатори</w:t>
            </w:r>
            <w:proofErr w:type="spellEnd"/>
            <w:r w:rsidRPr="00A734A1">
              <w:rPr>
                <w:rFonts w:ascii="Times New Roman" w:eastAsia="Times New Roman" w:hAnsi="Times New Roman" w:cs="Times New Roman"/>
                <w:sz w:val="24"/>
                <w:szCs w:val="24"/>
                <w:lang w:eastAsia="uk-UA"/>
              </w:rPr>
              <w:t xml:space="preserve"> “Нічна няня”</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одноразово</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rPr>
          <w:trHeight w:val="24"/>
        </w:trPr>
        <w:tc>
          <w:tcPr>
            <w:tcW w:w="795"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c>
          <w:tcPr>
            <w:tcW w:w="5010" w:type="dxa"/>
            <w:gridSpan w:val="2"/>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пристрій для визначення рівня рідини</w:t>
            </w:r>
          </w:p>
        </w:tc>
        <w:tc>
          <w:tcPr>
            <w:tcW w:w="3135" w:type="dxa"/>
            <w:tcBorders>
              <w:top w:val="nil"/>
              <w:left w:val="nil"/>
              <w:bottom w:val="nil"/>
              <w:right w:val="nil"/>
            </w:tcBorders>
            <w:hideMark/>
          </w:tcPr>
          <w:p w:rsidR="00A734A1" w:rsidRPr="00A734A1" w:rsidRDefault="00A734A1" w:rsidP="00A734A1">
            <w:pPr>
              <w:spacing w:before="150" w:after="150" w:line="240" w:lineRule="auto"/>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5 років</w:t>
            </w:r>
          </w:p>
        </w:tc>
        <w:tc>
          <w:tcPr>
            <w:tcW w:w="210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t>1</w:t>
            </w:r>
          </w:p>
        </w:tc>
        <w:tc>
          <w:tcPr>
            <w:tcW w:w="1560" w:type="dxa"/>
            <w:tcBorders>
              <w:top w:val="nil"/>
              <w:left w:val="nil"/>
              <w:bottom w:val="nil"/>
              <w:right w:val="nil"/>
            </w:tcBorders>
            <w:hideMark/>
          </w:tcPr>
          <w:p w:rsidR="00A734A1" w:rsidRPr="00A734A1" w:rsidRDefault="00A734A1" w:rsidP="00A734A1">
            <w:pPr>
              <w:spacing w:before="150" w:after="150" w:line="240" w:lineRule="auto"/>
              <w:jc w:val="center"/>
              <w:rPr>
                <w:rFonts w:ascii="Times New Roman" w:eastAsia="Times New Roman" w:hAnsi="Times New Roman" w:cs="Times New Roman"/>
                <w:sz w:val="24"/>
                <w:szCs w:val="24"/>
                <w:lang w:eastAsia="uk-UA"/>
              </w:rPr>
            </w:pPr>
          </w:p>
        </w:tc>
      </w:tr>
      <w:tr w:rsidR="00A734A1" w:rsidRPr="00A734A1" w:rsidTr="00A734A1">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2475" w:type="dxa"/>
            <w:gridSpan w:val="2"/>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bookmarkStart w:id="276" w:name="n275"/>
            <w:bookmarkEnd w:id="276"/>
            <w:r w:rsidRPr="00A734A1">
              <w:rPr>
                <w:rFonts w:ascii="Times New Roman" w:eastAsia="Times New Roman" w:hAnsi="Times New Roman" w:cs="Times New Roman"/>
                <w:sz w:val="20"/>
                <w:szCs w:val="20"/>
                <w:lang w:eastAsia="uk-UA"/>
              </w:rPr>
              <w:t>__________</w:t>
            </w: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sz w:val="20"/>
                <w:szCs w:val="20"/>
                <w:lang w:eastAsia="uk-UA"/>
              </w:rPr>
              <w:t>Примітки:</w:t>
            </w:r>
          </w:p>
        </w:tc>
        <w:tc>
          <w:tcPr>
            <w:tcW w:w="18225" w:type="dxa"/>
            <w:gridSpan w:val="4"/>
            <w:tcBorders>
              <w:top w:val="single" w:sz="2" w:space="0" w:color="auto"/>
              <w:left w:val="single" w:sz="2" w:space="0" w:color="auto"/>
              <w:bottom w:val="single" w:sz="2" w:space="0" w:color="auto"/>
              <w:right w:val="single" w:sz="2" w:space="0" w:color="auto"/>
            </w:tcBorders>
            <w:hideMark/>
          </w:tcPr>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4"/>
                <w:szCs w:val="24"/>
                <w:lang w:eastAsia="uk-UA"/>
              </w:rPr>
              <w:br/>
            </w:r>
            <w:r w:rsidRPr="00A734A1">
              <w:rPr>
                <w:rFonts w:ascii="Times New Roman" w:eastAsia="Times New Roman" w:hAnsi="Times New Roman" w:cs="Times New Roman"/>
                <w:sz w:val="20"/>
                <w:szCs w:val="20"/>
                <w:lang w:eastAsia="uk-UA"/>
              </w:rPr>
              <w:t>1. Напівжорсткі (текстильні) та еластичні ортези на хребет, верхні та нижні кінцівки безшарнірні видаються з розрахунку один виріб на рік.</w:t>
            </w:r>
          </w:p>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0"/>
                <w:szCs w:val="20"/>
                <w:lang w:eastAsia="uk-UA"/>
              </w:rPr>
              <w:t xml:space="preserve">2. Протези нижніх кінцівок для купання видаються особам з інвалідністю, дітям з інвалідністю, іншим особам, яким встановлено I та II ступінь функціональних можливостей </w:t>
            </w:r>
            <w:r w:rsidRPr="00A734A1">
              <w:rPr>
                <w:rFonts w:ascii="Times New Roman" w:eastAsia="Times New Roman" w:hAnsi="Times New Roman" w:cs="Times New Roman"/>
                <w:sz w:val="20"/>
                <w:szCs w:val="20"/>
                <w:lang w:eastAsia="uk-UA"/>
              </w:rPr>
              <w:lastRenderedPageBreak/>
              <w:t>строком на п’ять років, протез для купання з колінним механізмом на чотири роки - для осіб з інвалідністю, дітей з інвалідністю, інших осіб, яким встановлено III-IV ступінь функціональних можливостей. У разі численних уражень нижніх кінцівок осіб з інвалідністю, дітей з інвалідністю, інших осіб разом із протезом нижніх кінцівок для купання одночасно видається сидіння для ванни чи душу.</w:t>
            </w:r>
          </w:p>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0"/>
                <w:szCs w:val="20"/>
                <w:lang w:eastAsia="uk-UA"/>
              </w:rPr>
              <w:t>3. Чохли для кукс верхніх і нижніх кінцівок є обов’язковими у разі забезпечення протезно-ортопедичними виробами.</w:t>
            </w:r>
          </w:p>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0"/>
                <w:szCs w:val="20"/>
                <w:lang w:eastAsia="uk-UA"/>
              </w:rPr>
              <w:t>4. Комплект чохлів для кукси верхньої або нижньої кінцівки видається для кожної ураженої кінцівки з розрахунку не більш як шість чохлів у комплекті. Під час забезпечення системою протезів на верхні або нижні кінцівки у комплекті з чохлами додаткові чохли не видаються.</w:t>
            </w:r>
          </w:p>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0"/>
                <w:szCs w:val="20"/>
                <w:lang w:eastAsia="uk-UA"/>
              </w:rPr>
              <w:t>5. Відповідно до медичних показань особам з інвалідністю, дітям з інвалідністю, учасникам антитерористичної операції виплачується компенсація за дві палиці (на праву та ліву руку).</w:t>
            </w:r>
          </w:p>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0"/>
                <w:szCs w:val="20"/>
                <w:lang w:eastAsia="uk-UA"/>
              </w:rPr>
              <w:t>6. Підвиди крісел колісних підвищеної надійності та функціональності, зазначені у пункті 14 переліку, видаються на максимальний строк, який зазначений у виді крісла колісного.</w:t>
            </w:r>
          </w:p>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0"/>
                <w:szCs w:val="20"/>
                <w:lang w:eastAsia="uk-UA"/>
              </w:rPr>
              <w:t>7. Особам з інвалідністю I групи по зору та законним представникам дітей з інвалідністю по зору віком від шести років, які отримали компенсацію за придбання палиці тактильної, один раз на рік компенсується вартість самостійно придбаних наконечників для палиці тактильної на підставі видаткової накладної (товарного чека).</w:t>
            </w:r>
          </w:p>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0"/>
                <w:szCs w:val="20"/>
                <w:lang w:eastAsia="uk-UA"/>
              </w:rPr>
              <w:t xml:space="preserve">8. Водонепроникні чохли для </w:t>
            </w:r>
            <w:proofErr w:type="spellStart"/>
            <w:r w:rsidRPr="00A734A1">
              <w:rPr>
                <w:rFonts w:ascii="Times New Roman" w:eastAsia="Times New Roman" w:hAnsi="Times New Roman" w:cs="Times New Roman"/>
                <w:sz w:val="20"/>
                <w:szCs w:val="20"/>
                <w:lang w:eastAsia="uk-UA"/>
              </w:rPr>
              <w:t>протипролежневих</w:t>
            </w:r>
            <w:proofErr w:type="spellEnd"/>
            <w:r w:rsidRPr="00A734A1">
              <w:rPr>
                <w:rFonts w:ascii="Times New Roman" w:eastAsia="Times New Roman" w:hAnsi="Times New Roman" w:cs="Times New Roman"/>
                <w:sz w:val="20"/>
                <w:szCs w:val="20"/>
                <w:lang w:eastAsia="uk-UA"/>
              </w:rPr>
              <w:t xml:space="preserve"> подушок видаються один раз на рік на підставі заяви особи з інвалідністю, учасника антитерористичної операції, законного представника дитини з інвалідністю, які мають в користуванні </w:t>
            </w:r>
            <w:proofErr w:type="spellStart"/>
            <w:r w:rsidRPr="00A734A1">
              <w:rPr>
                <w:rFonts w:ascii="Times New Roman" w:eastAsia="Times New Roman" w:hAnsi="Times New Roman" w:cs="Times New Roman"/>
                <w:sz w:val="20"/>
                <w:szCs w:val="20"/>
                <w:lang w:eastAsia="uk-UA"/>
              </w:rPr>
              <w:t>протипролежневу</w:t>
            </w:r>
            <w:proofErr w:type="spellEnd"/>
            <w:r w:rsidRPr="00A734A1">
              <w:rPr>
                <w:rFonts w:ascii="Times New Roman" w:eastAsia="Times New Roman" w:hAnsi="Times New Roman" w:cs="Times New Roman"/>
                <w:sz w:val="20"/>
                <w:szCs w:val="20"/>
                <w:lang w:eastAsia="uk-UA"/>
              </w:rPr>
              <w:t xml:space="preserve"> подушку.</w:t>
            </w:r>
          </w:p>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0"/>
                <w:szCs w:val="20"/>
                <w:lang w:eastAsia="uk-UA"/>
              </w:rPr>
              <w:t>9. Повзуни видаються дітям з інвалідністю віком до семи років включно.</w:t>
            </w:r>
          </w:p>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0"/>
                <w:szCs w:val="20"/>
                <w:lang w:eastAsia="uk-UA"/>
              </w:rPr>
              <w:t>10. Активні крісла колісні (в тому числі дорожні) видаються особам з інвалідністю віком до 75 років включно, крісла колісні з електроприводом для пересування поза межами приміщення (електроскутери) - до 85 років.</w:t>
            </w:r>
          </w:p>
          <w:p w:rsidR="00A734A1" w:rsidRPr="00A734A1" w:rsidRDefault="00A734A1" w:rsidP="00A734A1">
            <w:pPr>
              <w:spacing w:after="150" w:line="240" w:lineRule="auto"/>
              <w:jc w:val="both"/>
              <w:rPr>
                <w:rFonts w:ascii="Times New Roman" w:eastAsia="Times New Roman" w:hAnsi="Times New Roman" w:cs="Times New Roman"/>
                <w:sz w:val="24"/>
                <w:szCs w:val="24"/>
                <w:lang w:eastAsia="uk-UA"/>
              </w:rPr>
            </w:pPr>
            <w:r w:rsidRPr="00A734A1">
              <w:rPr>
                <w:rFonts w:ascii="Times New Roman" w:eastAsia="Times New Roman" w:hAnsi="Times New Roman" w:cs="Times New Roman"/>
                <w:sz w:val="20"/>
                <w:szCs w:val="20"/>
                <w:lang w:eastAsia="uk-UA"/>
              </w:rPr>
              <w:t>11. У разі відсутності патологічних відхилень на другій кінцівці особа з інвалідністю, дитина з інвалідністю отримує на неї ортопедичне взуття К4.”;</w:t>
            </w:r>
          </w:p>
        </w:tc>
      </w:tr>
    </w:tbl>
    <w:p w:rsidR="00A734A1" w:rsidRPr="00A734A1" w:rsidRDefault="00A734A1" w:rsidP="00A734A1">
      <w:pPr>
        <w:spacing w:after="150" w:line="240" w:lineRule="auto"/>
        <w:ind w:firstLine="450"/>
        <w:jc w:val="both"/>
        <w:rPr>
          <w:rFonts w:ascii="Times New Roman" w:eastAsia="Times New Roman" w:hAnsi="Times New Roman" w:cs="Times New Roman"/>
          <w:sz w:val="24"/>
          <w:szCs w:val="24"/>
          <w:lang w:eastAsia="uk-UA"/>
        </w:rPr>
      </w:pPr>
      <w:bookmarkStart w:id="277" w:name="n276"/>
      <w:bookmarkEnd w:id="277"/>
      <w:r w:rsidRPr="00A734A1">
        <w:rPr>
          <w:rFonts w:ascii="Times New Roman" w:eastAsia="Times New Roman" w:hAnsi="Times New Roman" w:cs="Times New Roman"/>
          <w:sz w:val="24"/>
          <w:szCs w:val="24"/>
          <w:lang w:eastAsia="uk-UA"/>
        </w:rPr>
        <w:lastRenderedPageBreak/>
        <w:t>2) </w:t>
      </w:r>
      <w:hyperlink r:id="rId37" w:anchor="n797" w:tgtFrame="_blank" w:history="1">
        <w:r w:rsidRPr="00A734A1">
          <w:rPr>
            <w:rFonts w:ascii="Times New Roman" w:eastAsia="Times New Roman" w:hAnsi="Times New Roman" w:cs="Times New Roman"/>
            <w:color w:val="000099"/>
            <w:sz w:val="24"/>
            <w:szCs w:val="24"/>
            <w:u w:val="single"/>
            <w:lang w:eastAsia="uk-UA"/>
          </w:rPr>
          <w:t>додаток 2</w:t>
        </w:r>
      </w:hyperlink>
      <w:r w:rsidRPr="00A734A1">
        <w:rPr>
          <w:rFonts w:ascii="Times New Roman" w:eastAsia="Times New Roman" w:hAnsi="Times New Roman" w:cs="Times New Roman"/>
          <w:sz w:val="24"/>
          <w:szCs w:val="24"/>
          <w:lang w:eastAsia="uk-UA"/>
        </w:rPr>
        <w:t> виключити.</w:t>
      </w:r>
    </w:p>
    <w:p w:rsidR="00C50D61" w:rsidRDefault="00C50D61">
      <w:bookmarkStart w:id="278" w:name="_GoBack"/>
      <w:bookmarkEnd w:id="278"/>
    </w:p>
    <w:sectPr w:rsidR="00C50D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4A1"/>
    <w:rsid w:val="00A734A1"/>
    <w:rsid w:val="00C50D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82426F-9796-4B3F-AFA3-B6E0C5C27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734A1"/>
  </w:style>
  <w:style w:type="character" w:customStyle="1" w:styleId="rvts0">
    <w:name w:val="rvts0"/>
    <w:basedOn w:val="a0"/>
    <w:rsid w:val="00A734A1"/>
  </w:style>
  <w:style w:type="paragraph" w:customStyle="1" w:styleId="rvps7">
    <w:name w:val="rvps7"/>
    <w:basedOn w:val="a"/>
    <w:rsid w:val="00A734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A734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A734A1"/>
  </w:style>
  <w:style w:type="character" w:customStyle="1" w:styleId="rvts64">
    <w:name w:val="rvts64"/>
    <w:basedOn w:val="a0"/>
    <w:rsid w:val="00A734A1"/>
  </w:style>
  <w:style w:type="character" w:customStyle="1" w:styleId="rvts9">
    <w:name w:val="rvts9"/>
    <w:basedOn w:val="a0"/>
    <w:rsid w:val="00A734A1"/>
  </w:style>
  <w:style w:type="paragraph" w:customStyle="1" w:styleId="rvps6">
    <w:name w:val="rvps6"/>
    <w:basedOn w:val="a"/>
    <w:rsid w:val="00A734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Emphasis"/>
    <w:basedOn w:val="a0"/>
    <w:uiPriority w:val="20"/>
    <w:qFormat/>
    <w:rsid w:val="00A734A1"/>
    <w:rPr>
      <w:i/>
      <w:iCs/>
    </w:rPr>
  </w:style>
  <w:style w:type="paragraph" w:customStyle="1" w:styleId="rvps18">
    <w:name w:val="rvps18"/>
    <w:basedOn w:val="a"/>
    <w:rsid w:val="00A734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A734A1"/>
    <w:rPr>
      <w:color w:val="0000FF"/>
      <w:u w:val="single"/>
    </w:rPr>
  </w:style>
  <w:style w:type="character" w:styleId="a5">
    <w:name w:val="FollowedHyperlink"/>
    <w:basedOn w:val="a0"/>
    <w:uiPriority w:val="99"/>
    <w:semiHidden/>
    <w:unhideWhenUsed/>
    <w:rsid w:val="00A734A1"/>
    <w:rPr>
      <w:color w:val="800080"/>
      <w:u w:val="single"/>
    </w:rPr>
  </w:style>
  <w:style w:type="paragraph" w:customStyle="1" w:styleId="rvps2">
    <w:name w:val="rvps2"/>
    <w:basedOn w:val="a"/>
    <w:rsid w:val="00A734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A734A1"/>
  </w:style>
  <w:style w:type="character" w:customStyle="1" w:styleId="rvts37">
    <w:name w:val="rvts37"/>
    <w:basedOn w:val="a0"/>
    <w:rsid w:val="00A734A1"/>
  </w:style>
  <w:style w:type="character" w:customStyle="1" w:styleId="rvts46">
    <w:name w:val="rvts46"/>
    <w:basedOn w:val="a0"/>
    <w:rsid w:val="00A734A1"/>
  </w:style>
  <w:style w:type="paragraph" w:customStyle="1" w:styleId="rvps4">
    <w:name w:val="rvps4"/>
    <w:basedOn w:val="a"/>
    <w:rsid w:val="00A734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A734A1"/>
  </w:style>
  <w:style w:type="paragraph" w:customStyle="1" w:styleId="rvps15">
    <w:name w:val="rvps15"/>
    <w:basedOn w:val="a"/>
    <w:rsid w:val="00A734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A734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A734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A734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734A1"/>
  </w:style>
  <w:style w:type="character" w:customStyle="1" w:styleId="rvts82">
    <w:name w:val="rvts82"/>
    <w:basedOn w:val="a0"/>
    <w:rsid w:val="00A73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688562">
      <w:bodyDiv w:val="1"/>
      <w:marLeft w:val="0"/>
      <w:marRight w:val="0"/>
      <w:marTop w:val="0"/>
      <w:marBottom w:val="0"/>
      <w:divBdr>
        <w:top w:val="none" w:sz="0" w:space="0" w:color="auto"/>
        <w:left w:val="none" w:sz="0" w:space="0" w:color="auto"/>
        <w:bottom w:val="none" w:sz="0" w:space="0" w:color="auto"/>
        <w:right w:val="none" w:sz="0" w:space="0" w:color="auto"/>
      </w:divBdr>
      <w:divsChild>
        <w:div w:id="689449176">
          <w:marLeft w:val="0"/>
          <w:marRight w:val="0"/>
          <w:marTop w:val="0"/>
          <w:marBottom w:val="0"/>
          <w:divBdr>
            <w:top w:val="none" w:sz="0" w:space="0" w:color="auto"/>
            <w:left w:val="none" w:sz="0" w:space="0" w:color="auto"/>
            <w:bottom w:val="none" w:sz="0" w:space="0" w:color="auto"/>
            <w:right w:val="none" w:sz="0" w:space="0" w:color="auto"/>
          </w:divBdr>
          <w:divsChild>
            <w:div w:id="1584072692">
              <w:marLeft w:val="-225"/>
              <w:marRight w:val="-225"/>
              <w:marTop w:val="0"/>
              <w:marBottom w:val="0"/>
              <w:divBdr>
                <w:top w:val="none" w:sz="0" w:space="0" w:color="auto"/>
                <w:left w:val="none" w:sz="0" w:space="0" w:color="auto"/>
                <w:bottom w:val="none" w:sz="0" w:space="0" w:color="auto"/>
                <w:right w:val="none" w:sz="0" w:space="0" w:color="auto"/>
              </w:divBdr>
              <w:divsChild>
                <w:div w:id="498884974">
                  <w:marLeft w:val="0"/>
                  <w:marRight w:val="0"/>
                  <w:marTop w:val="0"/>
                  <w:marBottom w:val="0"/>
                  <w:divBdr>
                    <w:top w:val="none" w:sz="0" w:space="0" w:color="auto"/>
                    <w:left w:val="none" w:sz="0" w:space="0" w:color="auto"/>
                    <w:bottom w:val="none" w:sz="0" w:space="0" w:color="auto"/>
                    <w:right w:val="none" w:sz="0" w:space="0" w:color="auto"/>
                  </w:divBdr>
                  <w:divsChild>
                    <w:div w:id="1172909543">
                      <w:marLeft w:val="0"/>
                      <w:marRight w:val="0"/>
                      <w:marTop w:val="0"/>
                      <w:marBottom w:val="0"/>
                      <w:divBdr>
                        <w:top w:val="none" w:sz="0" w:space="0" w:color="auto"/>
                        <w:left w:val="none" w:sz="0" w:space="0" w:color="auto"/>
                        <w:bottom w:val="none" w:sz="0" w:space="0" w:color="auto"/>
                        <w:right w:val="none" w:sz="0" w:space="0" w:color="auto"/>
                      </w:divBdr>
                      <w:divsChild>
                        <w:div w:id="1726560402">
                          <w:marLeft w:val="0"/>
                          <w:marRight w:val="0"/>
                          <w:marTop w:val="0"/>
                          <w:marBottom w:val="0"/>
                          <w:divBdr>
                            <w:top w:val="none" w:sz="0" w:space="0" w:color="auto"/>
                            <w:left w:val="none" w:sz="0" w:space="0" w:color="auto"/>
                            <w:bottom w:val="none" w:sz="0" w:space="0" w:color="auto"/>
                            <w:right w:val="none" w:sz="0" w:space="0" w:color="auto"/>
                          </w:divBdr>
                          <w:divsChild>
                            <w:div w:id="485246449">
                              <w:marLeft w:val="0"/>
                              <w:marRight w:val="0"/>
                              <w:marTop w:val="0"/>
                              <w:marBottom w:val="150"/>
                              <w:divBdr>
                                <w:top w:val="none" w:sz="0" w:space="0" w:color="auto"/>
                                <w:left w:val="none" w:sz="0" w:space="0" w:color="auto"/>
                                <w:bottom w:val="none" w:sz="0" w:space="0" w:color="auto"/>
                                <w:right w:val="none" w:sz="0" w:space="0" w:color="auto"/>
                              </w:divBdr>
                            </w:div>
                            <w:div w:id="1266963211">
                              <w:marLeft w:val="0"/>
                              <w:marRight w:val="0"/>
                              <w:marTop w:val="0"/>
                              <w:marBottom w:val="0"/>
                              <w:divBdr>
                                <w:top w:val="none" w:sz="0" w:space="0" w:color="auto"/>
                                <w:left w:val="none" w:sz="0" w:space="0" w:color="auto"/>
                                <w:bottom w:val="none" w:sz="0" w:space="0" w:color="auto"/>
                                <w:right w:val="none" w:sz="0" w:space="0" w:color="auto"/>
                              </w:divBdr>
                            </w:div>
                            <w:div w:id="1934631101">
                              <w:marLeft w:val="0"/>
                              <w:marRight w:val="0"/>
                              <w:marTop w:val="0"/>
                              <w:marBottom w:val="0"/>
                              <w:divBdr>
                                <w:top w:val="none" w:sz="0" w:space="0" w:color="auto"/>
                                <w:left w:val="none" w:sz="0" w:space="0" w:color="auto"/>
                                <w:bottom w:val="none" w:sz="0" w:space="0" w:color="auto"/>
                                <w:right w:val="none" w:sz="0" w:space="0" w:color="auto"/>
                              </w:divBdr>
                            </w:div>
                            <w:div w:id="1904370426">
                              <w:marLeft w:val="0"/>
                              <w:marRight w:val="0"/>
                              <w:marTop w:val="0"/>
                              <w:marBottom w:val="0"/>
                              <w:divBdr>
                                <w:top w:val="none" w:sz="0" w:space="0" w:color="auto"/>
                                <w:left w:val="none" w:sz="0" w:space="0" w:color="auto"/>
                                <w:bottom w:val="none" w:sz="0" w:space="0" w:color="auto"/>
                                <w:right w:val="none" w:sz="0" w:space="0" w:color="auto"/>
                              </w:divBdr>
                            </w:div>
                            <w:div w:id="2037536794">
                              <w:marLeft w:val="0"/>
                              <w:marRight w:val="0"/>
                              <w:marTop w:val="0"/>
                              <w:marBottom w:val="150"/>
                              <w:divBdr>
                                <w:top w:val="none" w:sz="0" w:space="0" w:color="auto"/>
                                <w:left w:val="none" w:sz="0" w:space="0" w:color="auto"/>
                                <w:bottom w:val="none" w:sz="0" w:space="0" w:color="auto"/>
                                <w:right w:val="none" w:sz="0" w:space="0" w:color="auto"/>
                              </w:divBdr>
                            </w:div>
                            <w:div w:id="382801773">
                              <w:marLeft w:val="0"/>
                              <w:marRight w:val="0"/>
                              <w:marTop w:val="0"/>
                              <w:marBottom w:val="150"/>
                              <w:divBdr>
                                <w:top w:val="none" w:sz="0" w:space="0" w:color="auto"/>
                                <w:left w:val="none" w:sz="0" w:space="0" w:color="auto"/>
                                <w:bottom w:val="none" w:sz="0" w:space="0" w:color="auto"/>
                                <w:right w:val="none" w:sz="0" w:space="0" w:color="auto"/>
                              </w:divBdr>
                            </w:div>
                            <w:div w:id="64496629">
                              <w:marLeft w:val="0"/>
                              <w:marRight w:val="0"/>
                              <w:marTop w:val="0"/>
                              <w:marBottom w:val="150"/>
                              <w:divBdr>
                                <w:top w:val="none" w:sz="0" w:space="0" w:color="auto"/>
                                <w:left w:val="none" w:sz="0" w:space="0" w:color="auto"/>
                                <w:bottom w:val="none" w:sz="0" w:space="0" w:color="auto"/>
                                <w:right w:val="none" w:sz="0" w:space="0" w:color="auto"/>
                              </w:divBdr>
                            </w:div>
                            <w:div w:id="3913775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2-%D0%BF" TargetMode="External"/><Relationship Id="rId13" Type="http://schemas.openxmlformats.org/officeDocument/2006/relationships/hyperlink" Target="https://zakon.rada.gov.ua/laws/show/203/98-%D0%B2%D1%80" TargetMode="External"/><Relationship Id="rId18" Type="http://schemas.openxmlformats.org/officeDocument/2006/relationships/hyperlink" Target="https://zakon.rada.gov.ua/laws/show/2961-15" TargetMode="External"/><Relationship Id="rId26" Type="http://schemas.openxmlformats.org/officeDocument/2006/relationships/hyperlink" Target="https://zakon.rada.gov.ua/laws/show/z1159-18"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zakon.rada.gov.ua/laws/show/2155-19" TargetMode="External"/><Relationship Id="rId34" Type="http://schemas.openxmlformats.org/officeDocument/2006/relationships/hyperlink" Target="https://zakon.rada.gov.ua/laws/show/z1159-18" TargetMode="External"/><Relationship Id="rId7" Type="http://schemas.openxmlformats.org/officeDocument/2006/relationships/hyperlink" Target="https://zakon.rada.gov.ua/laws/show/991-2021-%D0%BF" TargetMode="External"/><Relationship Id="rId12" Type="http://schemas.openxmlformats.org/officeDocument/2006/relationships/hyperlink" Target="https://zakon.rada.gov.ua/laws/show/2961-15" TargetMode="External"/><Relationship Id="rId17" Type="http://schemas.openxmlformats.org/officeDocument/2006/relationships/hyperlink" Target="https://zakon.rada.gov.ua/laws/show/203/98-%D0%B2%D1%80" TargetMode="External"/><Relationship Id="rId25" Type="http://schemas.openxmlformats.org/officeDocument/2006/relationships/hyperlink" Target="https://zakon.rada.gov.ua/laws/show/z1015-18" TargetMode="External"/><Relationship Id="rId33" Type="http://schemas.openxmlformats.org/officeDocument/2006/relationships/hyperlink" Target="https://zakon.rada.gov.ua/laws/show/2155-19"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3551-12" TargetMode="External"/><Relationship Id="rId29" Type="http://schemas.openxmlformats.org/officeDocument/2006/relationships/hyperlink" Target="https://zakon.rada.gov.ua/laws/show/z1159-18" TargetMode="External"/><Relationship Id="rId1" Type="http://schemas.openxmlformats.org/officeDocument/2006/relationships/styles" Target="styles.xml"/><Relationship Id="rId6" Type="http://schemas.openxmlformats.org/officeDocument/2006/relationships/hyperlink" Target="https://zakon.rada.gov.ua/laws/show/321-2012-%D0%BF" TargetMode="External"/><Relationship Id="rId11" Type="http://schemas.openxmlformats.org/officeDocument/2006/relationships/hyperlink" Target="https://zakon.rada.gov.ua/laws/show/203/98-%D0%B2%D1%80" TargetMode="External"/><Relationship Id="rId24" Type="http://schemas.openxmlformats.org/officeDocument/2006/relationships/hyperlink" Target="https://zakon.rada.gov.ua/laws/show/z1014-18" TargetMode="External"/><Relationship Id="rId32" Type="http://schemas.openxmlformats.org/officeDocument/2006/relationships/hyperlink" Target="https://zakon.rada.gov.ua/laws/show/z0570-17" TargetMode="External"/><Relationship Id="rId37" Type="http://schemas.openxmlformats.org/officeDocument/2006/relationships/hyperlink" Target="https://zakon.rada.gov.ua/laws/show/321-2012-%D0%BF" TargetMode="External"/><Relationship Id="rId5" Type="http://schemas.openxmlformats.org/officeDocument/2006/relationships/hyperlink" Target="https://zakon.rada.gov.ua/laws/show/991-2021-%D0%BF" TargetMode="External"/><Relationship Id="rId15" Type="http://schemas.openxmlformats.org/officeDocument/2006/relationships/hyperlink" Target="https://zakon.rada.gov.ua/laws/show/2402-14" TargetMode="External"/><Relationship Id="rId23" Type="http://schemas.openxmlformats.org/officeDocument/2006/relationships/hyperlink" Target="https://zakon.rada.gov.ua/laws/show/z1014-18" TargetMode="External"/><Relationship Id="rId28" Type="http://schemas.openxmlformats.org/officeDocument/2006/relationships/hyperlink" Target="https://zakon.rada.gov.ua/laws/show/z0570-17" TargetMode="External"/><Relationship Id="rId36" Type="http://schemas.openxmlformats.org/officeDocument/2006/relationships/hyperlink" Target="https://zakon.rada.gov.ua/laws/show/321-2012-%D0%BF" TargetMode="External"/><Relationship Id="rId10" Type="http://schemas.openxmlformats.org/officeDocument/2006/relationships/hyperlink" Target="https://zakon.rada.gov.ua/laws/show/321-2012-%D0%BF" TargetMode="External"/><Relationship Id="rId19" Type="http://schemas.openxmlformats.org/officeDocument/2006/relationships/hyperlink" Target="https://zakon.rada.gov.ua/laws/show/3721-12" TargetMode="External"/><Relationship Id="rId31" Type="http://schemas.openxmlformats.org/officeDocument/2006/relationships/hyperlink" Target="https://zakon.rada.gov.ua/laws/show/z1159-18" TargetMode="External"/><Relationship Id="rId4" Type="http://schemas.openxmlformats.org/officeDocument/2006/relationships/image" Target="media/image1.gif"/><Relationship Id="rId9" Type="http://schemas.openxmlformats.org/officeDocument/2006/relationships/hyperlink" Target="https://zakon.rada.gov.ua/laws/show/321-2012-%D0%BF" TargetMode="External"/><Relationship Id="rId14" Type="http://schemas.openxmlformats.org/officeDocument/2006/relationships/hyperlink" Target="https://zakon.rada.gov.ua/laws/show/875-12" TargetMode="External"/><Relationship Id="rId22" Type="http://schemas.openxmlformats.org/officeDocument/2006/relationships/hyperlink" Target="https://zakon.rada.gov.ua/laws/show/z1159-18" TargetMode="External"/><Relationship Id="rId27" Type="http://schemas.openxmlformats.org/officeDocument/2006/relationships/hyperlink" Target="https://zakon.rada.gov.ua/laws/show/z0429-19" TargetMode="External"/><Relationship Id="rId30" Type="http://schemas.openxmlformats.org/officeDocument/2006/relationships/hyperlink" Target="https://zakon.rada.gov.ua/laws/show/z1159-18" TargetMode="External"/><Relationship Id="rId35" Type="http://schemas.openxmlformats.org/officeDocument/2006/relationships/hyperlink" Target="https://zakon.rada.gov.ua/laws/show/z0093-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58126</Words>
  <Characters>33132</Characters>
  <Application>Microsoft Office Word</Application>
  <DocSecurity>0</DocSecurity>
  <Lines>276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Кібець Юля</dc:creator>
  <cp:keywords/>
  <dc:description/>
  <cp:lastModifiedBy>Кібець Юля</cp:lastModifiedBy>
  <cp:revision>1</cp:revision>
  <dcterms:created xsi:type="dcterms:W3CDTF">2021-10-18T11:54:00Z</dcterms:created>
  <dcterms:modified xsi:type="dcterms:W3CDTF">2021-10-18T11:55:00Z</dcterms:modified>
</cp:coreProperties>
</file>